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3" w:rsidRDefault="00C85613">
      <w:pPr>
        <w:rPr>
          <w:lang w:val="en-US"/>
        </w:rPr>
      </w:pPr>
    </w:p>
    <w:tbl>
      <w:tblPr>
        <w:tblW w:w="9108" w:type="dxa"/>
        <w:tblLook w:val="01E0"/>
      </w:tblPr>
      <w:tblGrid>
        <w:gridCol w:w="4103"/>
        <w:gridCol w:w="5005"/>
      </w:tblGrid>
      <w:tr w:rsidR="00144D0E" w:rsidRPr="00E4792F" w:rsidTr="009B6007">
        <w:trPr>
          <w:trHeight w:val="4702"/>
        </w:trPr>
        <w:tc>
          <w:tcPr>
            <w:tcW w:w="4103" w:type="dxa"/>
          </w:tcPr>
          <w:p w:rsidR="00144D0E" w:rsidRPr="00144D0E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4D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2E17CC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676275" cy="68580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144D0E" w:rsidRPr="00E4792F" w:rsidRDefault="00144D0E" w:rsidP="00B13F63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E4792F">
              <w:rPr>
                <w:rFonts w:ascii="Arial" w:hAnsi="Arial" w:cs="Arial"/>
                <w:b w:val="0"/>
                <w:bCs w:val="0"/>
                <w:szCs w:val="22"/>
              </w:rPr>
              <w:t xml:space="preserve">            </w:t>
            </w:r>
          </w:p>
          <w:p w:rsidR="00144D0E" w:rsidRPr="00E4792F" w:rsidRDefault="00144D0E" w:rsidP="00B13F63">
            <w:pPr>
              <w:pStyle w:val="3"/>
              <w:jc w:val="left"/>
              <w:rPr>
                <w:rFonts w:ascii="Arial" w:hAnsi="Arial" w:cs="Arial"/>
                <w:szCs w:val="22"/>
              </w:rPr>
            </w:pPr>
            <w:r w:rsidRPr="00E4792F">
              <w:rPr>
                <w:rFonts w:ascii="Arial" w:hAnsi="Arial" w:cs="Arial"/>
                <w:szCs w:val="22"/>
              </w:rPr>
              <w:t>ΕΛΛΗΝΙΚΗ ΔΗΜΟΚΡΑΤΙΑ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 ΝΟΜΟΣ ΙΩΑΝΝΙΝΩΝ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 xml:space="preserve">  ΔΗΜΟΣ ΖΙΤΣΑΣ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ΕΔΡΑ: ΕΛΕΟΥΣΑ</w:t>
            </w:r>
          </w:p>
          <w:p w:rsidR="00144D0E" w:rsidRPr="00E4792F" w:rsidRDefault="00144D0E" w:rsidP="00B13F63">
            <w:pPr>
              <w:ind w:right="5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Δ/νση:Λεωφ.Πασσαρώνος 1</w:t>
            </w:r>
          </w:p>
          <w:p w:rsidR="00144D0E" w:rsidRPr="00E4792F" w:rsidRDefault="00144D0E" w:rsidP="00B13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sz w:val="22"/>
                <w:szCs w:val="22"/>
              </w:rPr>
              <w:t>-Ελεούσα</w:t>
            </w:r>
          </w:p>
          <w:p w:rsidR="00144D0E" w:rsidRPr="00E4792F" w:rsidRDefault="00144D0E" w:rsidP="00B13F63">
            <w:pPr>
              <w:pStyle w:val="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4792F">
              <w:rPr>
                <w:rFonts w:ascii="Arial" w:hAnsi="Arial" w:cs="Arial"/>
                <w:sz w:val="22"/>
                <w:szCs w:val="22"/>
              </w:rPr>
              <w:t xml:space="preserve">Πληροφ.: </w:t>
            </w:r>
            <w:r>
              <w:rPr>
                <w:rFonts w:ascii="Arial" w:hAnsi="Arial" w:cs="Arial"/>
                <w:sz w:val="22"/>
                <w:szCs w:val="22"/>
              </w:rPr>
              <w:t>Δρόσος Ιωάννης</w:t>
            </w:r>
            <w:r w:rsidRPr="00E4792F">
              <w:rPr>
                <w:rFonts w:ascii="Arial" w:hAnsi="Arial" w:cs="Arial"/>
                <w:sz w:val="22"/>
                <w:szCs w:val="22"/>
              </w:rPr>
              <w:t xml:space="preserve">                             Τηλ.: 265336001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05" w:type="dxa"/>
          </w:tcPr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144D0E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4D0E" w:rsidRPr="00E4792F" w:rsidRDefault="00386EF9" w:rsidP="00B13F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7C09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Ελεούσα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13E0A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13E0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C6726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7051B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144D0E" w:rsidRPr="00BC71F5" w:rsidRDefault="00144D0E" w:rsidP="00B13F63">
            <w:pPr>
              <w:pStyle w:val="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E4792F">
              <w:rPr>
                <w:rFonts w:ascii="Arial" w:hAnsi="Arial" w:cs="Arial"/>
                <w:bCs/>
                <w:sz w:val="22"/>
                <w:szCs w:val="22"/>
                <w:u w:val="none"/>
              </w:rPr>
              <w:t xml:space="preserve">                      </w:t>
            </w:r>
            <w:r w:rsidRPr="00E4792F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Αριθμ. Πρωτ.: </w:t>
            </w:r>
            <w:r w:rsidR="00C67266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- </w:t>
            </w:r>
            <w:r w:rsidR="00013E0A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2B5169">
              <w:rPr>
                <w:rFonts w:ascii="Arial" w:hAnsi="Arial" w:cs="Arial"/>
                <w:b/>
                <w:sz w:val="22"/>
                <w:szCs w:val="22"/>
                <w:u w:val="none"/>
              </w:rPr>
              <w:t>820</w:t>
            </w:r>
            <w:r w:rsidR="00013E0A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</w:t>
            </w:r>
            <w:r w:rsidR="00386EF9">
              <w:rPr>
                <w:rFonts w:ascii="Arial" w:hAnsi="Arial" w:cs="Arial"/>
                <w:b/>
                <w:sz w:val="22"/>
                <w:szCs w:val="22"/>
                <w:u w:val="none"/>
              </w:rPr>
              <w:t>-</w:t>
            </w:r>
          </w:p>
          <w:p w:rsidR="00144D0E" w:rsidRPr="00E4792F" w:rsidRDefault="00144D0E" w:rsidP="00B13F63">
            <w:pPr>
              <w:pStyle w:val="a4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  <w:p w:rsidR="00144D0E" w:rsidRPr="00E4792F" w:rsidRDefault="00144D0E" w:rsidP="00B13F6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</w: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ΠΡΟΣ:</w:t>
            </w:r>
          </w:p>
          <w:p w:rsidR="00B25FA1" w:rsidRDefault="00144D0E" w:rsidP="00B25F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427B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E479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Τα μέλη της Επιτροπής </w:t>
            </w:r>
          </w:p>
          <w:p w:rsidR="00144D0E" w:rsidRPr="00E4792F" w:rsidRDefault="00B25FA1" w:rsidP="00B25F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144D0E" w:rsidRPr="00E4792F">
              <w:rPr>
                <w:rFonts w:ascii="Arial" w:hAnsi="Arial" w:cs="Arial"/>
                <w:b/>
                <w:bCs/>
                <w:sz w:val="22"/>
                <w:szCs w:val="22"/>
              </w:rPr>
              <w:t>Ποιότητας Ζωής</w:t>
            </w:r>
          </w:p>
          <w:tbl>
            <w:tblPr>
              <w:tblW w:w="0" w:type="auto"/>
              <w:tblLook w:val="04A0"/>
            </w:tblPr>
            <w:tblGrid>
              <w:gridCol w:w="820"/>
              <w:gridCol w:w="3718"/>
            </w:tblGrid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Σφήκα Νικόλαο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Μαλισσόβα Παναγιώτη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Σταλίκα Γεώργιο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Λαδά Γεώργιο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Κατσουλίδη Παναγιώτη</w:t>
                  </w:r>
                </w:p>
              </w:tc>
            </w:tr>
            <w:tr w:rsidR="00144D0E" w:rsidRPr="00E4792F" w:rsidTr="00B13F63">
              <w:tc>
                <w:tcPr>
                  <w:tcW w:w="816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8" w:type="dxa"/>
                </w:tcPr>
                <w:p w:rsidR="00144D0E" w:rsidRPr="00E4792F" w:rsidRDefault="00144D0E" w:rsidP="00B13F63">
                  <w:pPr>
                    <w:ind w:left="4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792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Στέφο Θεόδωρο</w:t>
                  </w:r>
                </w:p>
              </w:tc>
            </w:tr>
          </w:tbl>
          <w:p w:rsidR="00144D0E" w:rsidRPr="00E4792F" w:rsidRDefault="00144D0E" w:rsidP="00B13F6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44D0E" w:rsidRPr="00B25FA1" w:rsidRDefault="00144D0E" w:rsidP="00144D0E">
      <w:pPr>
        <w:ind w:left="420"/>
        <w:rPr>
          <w:rFonts w:ascii="Arial" w:hAnsi="Arial" w:cs="Arial"/>
          <w:b/>
          <w:bCs/>
          <w:sz w:val="22"/>
          <w:szCs w:val="22"/>
        </w:rPr>
      </w:pP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  <w:r w:rsidRPr="00E4792F">
        <w:rPr>
          <w:rFonts w:ascii="Arial" w:hAnsi="Arial" w:cs="Arial"/>
          <w:b/>
          <w:bCs/>
          <w:sz w:val="22"/>
          <w:szCs w:val="22"/>
        </w:rPr>
        <w:tab/>
      </w:r>
    </w:p>
    <w:p w:rsidR="00144D0E" w:rsidRPr="00E4792F" w:rsidRDefault="00144D0E" w:rsidP="00144D0E">
      <w:pPr>
        <w:pStyle w:val="a3"/>
        <w:ind w:left="0" w:right="26"/>
        <w:rPr>
          <w:rFonts w:ascii="Arial" w:hAnsi="Arial" w:cs="Arial"/>
          <w:b/>
          <w:bCs/>
          <w:sz w:val="22"/>
          <w:szCs w:val="22"/>
          <w:u w:val="single"/>
        </w:rPr>
      </w:pPr>
      <w:r w:rsidRPr="00E4792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Pr="00E4792F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</w:p>
    <w:p w:rsidR="00144D0E" w:rsidRPr="00E4792F" w:rsidRDefault="00144D0E" w:rsidP="00144D0E">
      <w:pPr>
        <w:pStyle w:val="a3"/>
        <w:ind w:left="0" w:right="26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4D0E" w:rsidRPr="00E10F55" w:rsidRDefault="00144D0E" w:rsidP="00A475CB">
      <w:pPr>
        <w:pStyle w:val="a3"/>
        <w:ind w:left="0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    </w:t>
      </w:r>
      <w:r w:rsidRPr="00E10F55">
        <w:rPr>
          <w:rFonts w:ascii="Arial" w:hAnsi="Arial" w:cs="Arial"/>
          <w:b/>
          <w:sz w:val="22"/>
          <w:szCs w:val="22"/>
        </w:rPr>
        <w:t>Σας προσκαλώ</w:t>
      </w:r>
      <w:r w:rsidR="00E10F55">
        <w:rPr>
          <w:rFonts w:ascii="Arial" w:hAnsi="Arial" w:cs="Arial"/>
          <w:sz w:val="22"/>
          <w:szCs w:val="22"/>
        </w:rPr>
        <w:t>,</w:t>
      </w:r>
      <w:r w:rsidRPr="00E10F55">
        <w:rPr>
          <w:rFonts w:ascii="Arial" w:hAnsi="Arial" w:cs="Arial"/>
          <w:sz w:val="22"/>
          <w:szCs w:val="22"/>
        </w:rPr>
        <w:t xml:space="preserve"> σύμφωνα με το  άρθρο 75 του Ν. 3852/10, </w:t>
      </w:r>
      <w:r w:rsidR="00D8543A" w:rsidRPr="00E10F55">
        <w:rPr>
          <w:rFonts w:ascii="Arial" w:hAnsi="Arial" w:cs="Arial"/>
          <w:sz w:val="22"/>
          <w:szCs w:val="22"/>
        </w:rPr>
        <w:t xml:space="preserve">όπως αντικαταστάθηκε με το άρθρο 77 Ν. 4555/2018 και το άρθρο 3 του Ν.4623/2019, κατόπιν της έκδοσης της </w:t>
      </w:r>
      <w:hyperlink r:id="rId7" w:tgtFrame="_blank" w:history="1">
        <w:r w:rsidR="00D8543A" w:rsidRPr="00E10F55">
          <w:rPr>
            <w:rStyle w:val="-"/>
            <w:bCs/>
            <w:color w:val="auto"/>
          </w:rPr>
          <w:t>ΚΥΑ Δ1α/ΓΠ.οικ. 3060/15.01.2021 (ΦΕΚ 89/16.01.2021 τεύχος Β’)</w:t>
        </w:r>
      </w:hyperlink>
      <w:r w:rsidR="00D8543A" w:rsidRPr="00E10F55">
        <w:t xml:space="preserve"> </w:t>
      </w:r>
      <w:r w:rsidR="00D8543A" w:rsidRPr="00E10F55">
        <w:rPr>
          <w:rFonts w:ascii="Arial" w:hAnsi="Arial" w:cs="Arial"/>
          <w:sz w:val="22"/>
          <w:szCs w:val="22"/>
        </w:rPr>
        <w:t xml:space="preserve">με θέμα:  «Έκτακτα μέτρα προστασίας της δημόσιας υγείας από τον κίνδυνο περαιτέρω διασποράς του κορωνοϊού COVID-19 στο σύνολο της Επικράτειας για το διάστημα από τη Δευτέρα, </w:t>
      </w:r>
      <w:r w:rsidR="00D8543A" w:rsidRPr="00E10F55">
        <w:rPr>
          <w:rFonts w:ascii="Arial" w:hAnsi="Arial" w:cs="Arial"/>
          <w:bCs/>
          <w:sz w:val="22"/>
          <w:szCs w:val="22"/>
        </w:rPr>
        <w:t>18 Ιανουαρίου 2021</w:t>
      </w:r>
      <w:r w:rsidR="00D8543A" w:rsidRPr="00E10F55">
        <w:rPr>
          <w:rFonts w:ascii="Arial" w:hAnsi="Arial" w:cs="Arial"/>
          <w:sz w:val="22"/>
          <w:szCs w:val="22"/>
        </w:rPr>
        <w:t xml:space="preserve"> και ώρα 6:00 έως και τη Δευτέρα, </w:t>
      </w:r>
      <w:r w:rsidR="00D8543A" w:rsidRPr="00E10F55">
        <w:rPr>
          <w:rFonts w:ascii="Arial" w:hAnsi="Arial" w:cs="Arial"/>
          <w:bCs/>
          <w:sz w:val="22"/>
          <w:szCs w:val="22"/>
        </w:rPr>
        <w:t>25 Ιανουαρίου 2021</w:t>
      </w:r>
      <w:r w:rsidR="00D8543A" w:rsidRPr="00E10F55">
        <w:rPr>
          <w:rFonts w:ascii="Arial" w:hAnsi="Arial" w:cs="Arial"/>
          <w:sz w:val="22"/>
          <w:szCs w:val="22"/>
        </w:rPr>
        <w:t xml:space="preserve"> και ώρα 6:00», της εγκυκλίου </w:t>
      </w:r>
      <w:hyperlink r:id="rId8" w:tgtFrame="_blank" w:history="1">
        <w:r w:rsidR="00D8543A" w:rsidRPr="00E10F55">
          <w:rPr>
            <w:rStyle w:val="-"/>
            <w:bCs/>
            <w:color w:val="auto"/>
          </w:rPr>
          <w:t>ΥΠ.ΕΣ. ΔΙΔΑΔ/Φ.69/140/οικ.1031/20.01.2021</w:t>
        </w:r>
      </w:hyperlink>
      <w:r w:rsidR="00D8543A" w:rsidRPr="00E10F55">
        <w:rPr>
          <w:rFonts w:ascii="Arial" w:hAnsi="Arial" w:cs="Arial"/>
          <w:sz w:val="22"/>
          <w:szCs w:val="22"/>
        </w:rPr>
        <w:t xml:space="preserve"> (28</w:t>
      </w:r>
      <w:r w:rsidR="00D8543A"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="00D8543A" w:rsidRPr="00E10F55">
        <w:rPr>
          <w:rFonts w:ascii="Arial" w:hAnsi="Arial" w:cs="Arial"/>
          <w:sz w:val="22"/>
          <w:szCs w:val="22"/>
        </w:rPr>
        <w:t xml:space="preserve"> εγκύκλιος) που αφορά  “Μέτρα και ρυθμίσεις στο πλαίσιο της ανάγκης περιορισμού της διασποράς του κορωνοϊού και των εγκυκλίων του </w:t>
      </w:r>
      <w:hyperlink r:id="rId9" w:tgtFrame="_blank" w:history="1">
        <w:r w:rsidR="00D8543A" w:rsidRPr="00E10F55">
          <w:rPr>
            <w:rStyle w:val="-"/>
            <w:rFonts w:ascii="Arial" w:hAnsi="Arial" w:cs="Arial"/>
            <w:bCs/>
            <w:color w:val="auto"/>
            <w:sz w:val="22"/>
            <w:szCs w:val="22"/>
          </w:rPr>
          <w:t>ΥΠ.ΕΣ. εγκ.426/77233/13.11.2020</w:t>
        </w:r>
      </w:hyperlink>
      <w:r w:rsidR="00D8543A" w:rsidRPr="00E10F55">
        <w:rPr>
          <w:rFonts w:ascii="Arial" w:hAnsi="Arial" w:cs="Arial"/>
          <w:sz w:val="22"/>
          <w:szCs w:val="22"/>
        </w:rPr>
        <w:t>, εγκ.</w:t>
      </w:r>
      <w:r w:rsidR="00E10F55" w:rsidRPr="00E10F55">
        <w:rPr>
          <w:rFonts w:ascii="Arial" w:hAnsi="Arial" w:cs="Arial"/>
          <w:sz w:val="22"/>
          <w:szCs w:val="22"/>
        </w:rPr>
        <w:t xml:space="preserve"> </w:t>
      </w:r>
      <w:r w:rsidR="00D8543A" w:rsidRPr="00E10F55">
        <w:rPr>
          <w:rFonts w:ascii="Arial" w:hAnsi="Arial" w:cs="Arial"/>
          <w:sz w:val="22"/>
          <w:szCs w:val="22"/>
        </w:rPr>
        <w:t>427/77440/</w:t>
      </w:r>
      <w:r w:rsidR="00E10F55" w:rsidRPr="00E10F55">
        <w:rPr>
          <w:rFonts w:ascii="Arial" w:hAnsi="Arial" w:cs="Arial"/>
          <w:sz w:val="22"/>
          <w:szCs w:val="22"/>
        </w:rPr>
        <w:t xml:space="preserve"> </w:t>
      </w:r>
      <w:r w:rsidR="00D8543A" w:rsidRPr="00E10F55">
        <w:rPr>
          <w:rFonts w:ascii="Arial" w:hAnsi="Arial" w:cs="Arial"/>
          <w:sz w:val="22"/>
          <w:szCs w:val="22"/>
        </w:rPr>
        <w:t>13.11.2020,</w:t>
      </w:r>
      <w:r w:rsidRPr="00F64E6A">
        <w:rPr>
          <w:rFonts w:ascii="Arial" w:hAnsi="Arial" w:cs="Arial"/>
          <w:b/>
          <w:sz w:val="22"/>
          <w:szCs w:val="22"/>
        </w:rPr>
        <w:t xml:space="preserve"> σε </w:t>
      </w:r>
      <w:r w:rsidR="007C0994">
        <w:rPr>
          <w:rFonts w:ascii="Arial" w:hAnsi="Arial" w:cs="Arial"/>
          <w:b/>
          <w:sz w:val="22"/>
          <w:szCs w:val="22"/>
        </w:rPr>
        <w:t>τακτική</w:t>
      </w:r>
      <w:r w:rsidRPr="00F64E6A">
        <w:rPr>
          <w:rFonts w:ascii="Arial" w:hAnsi="Arial" w:cs="Arial"/>
          <w:b/>
          <w:sz w:val="22"/>
          <w:szCs w:val="22"/>
        </w:rPr>
        <w:t xml:space="preserve"> συνεδρίαση της Ε.Π.Ζ., η οποία θα πραγματοποιηθεί </w:t>
      </w:r>
      <w:r w:rsidR="00E10F55">
        <w:rPr>
          <w:rFonts w:ascii="Arial" w:hAnsi="Arial" w:cs="Arial"/>
          <w:b/>
          <w:sz w:val="22"/>
          <w:szCs w:val="22"/>
        </w:rPr>
        <w:t>διά περιφοράς</w:t>
      </w:r>
      <w:r w:rsidR="00E10F55" w:rsidRPr="00D42059">
        <w:rPr>
          <w:rFonts w:ascii="Arial" w:hAnsi="Arial" w:cs="Arial"/>
          <w:b/>
          <w:sz w:val="22"/>
          <w:szCs w:val="22"/>
        </w:rPr>
        <w:t>,</w:t>
      </w:r>
      <w:r w:rsidR="009B6007">
        <w:rPr>
          <w:rFonts w:ascii="Arial" w:hAnsi="Arial" w:cs="Arial"/>
          <w:b/>
          <w:sz w:val="22"/>
          <w:szCs w:val="22"/>
        </w:rPr>
        <w:t xml:space="preserve"> </w:t>
      </w:r>
      <w:r w:rsidRPr="00E10F55">
        <w:rPr>
          <w:rFonts w:ascii="Arial" w:hAnsi="Arial" w:cs="Arial"/>
          <w:b/>
          <w:sz w:val="22"/>
          <w:szCs w:val="22"/>
          <w:u w:val="single"/>
        </w:rPr>
        <w:t xml:space="preserve">την </w:t>
      </w:r>
      <w:r w:rsidR="00013E0A" w:rsidRPr="00E10F55">
        <w:rPr>
          <w:rFonts w:ascii="Arial" w:hAnsi="Arial" w:cs="Arial"/>
          <w:b/>
          <w:sz w:val="22"/>
          <w:szCs w:val="22"/>
          <w:u w:val="single"/>
        </w:rPr>
        <w:t>25</w:t>
      </w:r>
      <w:r w:rsidRPr="00E10F55">
        <w:rPr>
          <w:rFonts w:ascii="Arial" w:hAnsi="Arial" w:cs="Arial"/>
          <w:b/>
          <w:sz w:val="22"/>
          <w:szCs w:val="22"/>
          <w:u w:val="single"/>
          <w:vertAlign w:val="superscript"/>
        </w:rPr>
        <w:t>η</w:t>
      </w:r>
      <w:r w:rsidR="007C0994" w:rsidRPr="00E10F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3E0A" w:rsidRPr="00E10F55">
        <w:rPr>
          <w:rFonts w:ascii="Arial" w:hAnsi="Arial" w:cs="Arial"/>
          <w:b/>
          <w:sz w:val="22"/>
          <w:szCs w:val="22"/>
          <w:u w:val="single"/>
        </w:rPr>
        <w:t xml:space="preserve">Ιανουαρίου </w:t>
      </w:r>
      <w:r w:rsidR="007C0994" w:rsidRPr="00E10F55">
        <w:rPr>
          <w:rFonts w:ascii="Arial" w:hAnsi="Arial" w:cs="Arial"/>
          <w:b/>
          <w:sz w:val="22"/>
          <w:szCs w:val="22"/>
          <w:u w:val="single"/>
        </w:rPr>
        <w:t>202</w:t>
      </w:r>
      <w:r w:rsidR="002E17CC">
        <w:rPr>
          <w:rFonts w:ascii="Arial" w:hAnsi="Arial" w:cs="Arial"/>
          <w:b/>
          <w:sz w:val="22"/>
          <w:szCs w:val="22"/>
          <w:u w:val="single"/>
        </w:rPr>
        <w:t>1</w:t>
      </w:r>
      <w:r w:rsidR="007C0994" w:rsidRPr="00E10F55">
        <w:rPr>
          <w:rFonts w:ascii="Arial" w:hAnsi="Arial" w:cs="Arial"/>
          <w:b/>
          <w:sz w:val="22"/>
          <w:szCs w:val="22"/>
          <w:u w:val="single"/>
        </w:rPr>
        <w:t xml:space="preserve">, ημέρα </w:t>
      </w:r>
      <w:r w:rsidR="00013E0A" w:rsidRPr="00E10F55">
        <w:rPr>
          <w:rFonts w:ascii="Arial" w:hAnsi="Arial" w:cs="Arial"/>
          <w:b/>
          <w:sz w:val="22"/>
          <w:szCs w:val="22"/>
          <w:u w:val="single"/>
        </w:rPr>
        <w:t>Δευτέρα</w:t>
      </w:r>
      <w:r w:rsidR="00013E0A">
        <w:rPr>
          <w:rFonts w:ascii="Arial" w:hAnsi="Arial" w:cs="Arial"/>
          <w:b/>
          <w:sz w:val="22"/>
          <w:szCs w:val="22"/>
        </w:rPr>
        <w:t xml:space="preserve"> </w:t>
      </w:r>
      <w:r w:rsidRPr="00F64E6A">
        <w:rPr>
          <w:rFonts w:ascii="Arial" w:hAnsi="Arial" w:cs="Arial"/>
          <w:b/>
          <w:sz w:val="22"/>
          <w:szCs w:val="22"/>
        </w:rPr>
        <w:t>και ώρα 1</w:t>
      </w:r>
      <w:r w:rsidR="0007321A">
        <w:rPr>
          <w:rFonts w:ascii="Arial" w:hAnsi="Arial" w:cs="Arial"/>
          <w:b/>
          <w:sz w:val="22"/>
          <w:szCs w:val="22"/>
        </w:rPr>
        <w:t>4</w:t>
      </w:r>
      <w:r w:rsidRPr="00F64E6A">
        <w:rPr>
          <w:rFonts w:ascii="Arial" w:hAnsi="Arial" w:cs="Arial"/>
          <w:b/>
          <w:sz w:val="22"/>
          <w:szCs w:val="22"/>
        </w:rPr>
        <w:t>.00</w:t>
      </w:r>
      <w:r w:rsidR="007C0994">
        <w:rPr>
          <w:rFonts w:ascii="Arial" w:hAnsi="Arial" w:cs="Arial"/>
          <w:b/>
          <w:sz w:val="22"/>
          <w:szCs w:val="22"/>
        </w:rPr>
        <w:t xml:space="preserve"> </w:t>
      </w:r>
      <w:r w:rsidRPr="00F64E6A">
        <w:rPr>
          <w:rFonts w:ascii="Arial" w:hAnsi="Arial" w:cs="Arial"/>
          <w:b/>
          <w:sz w:val="22"/>
          <w:szCs w:val="22"/>
        </w:rPr>
        <w:t xml:space="preserve">μ. </w:t>
      </w:r>
      <w:r w:rsidRPr="00E10F55">
        <w:rPr>
          <w:rFonts w:ascii="Arial" w:hAnsi="Arial" w:cs="Arial"/>
          <w:sz w:val="22"/>
          <w:szCs w:val="22"/>
        </w:rPr>
        <w:t>για ενημέρωση, συζήτηση κα</w:t>
      </w:r>
      <w:r w:rsidR="00BF0A93" w:rsidRPr="00E10F55">
        <w:rPr>
          <w:rFonts w:ascii="Arial" w:hAnsi="Arial" w:cs="Arial"/>
          <w:sz w:val="22"/>
          <w:szCs w:val="22"/>
        </w:rPr>
        <w:t>ι λήψη σχετικών</w:t>
      </w:r>
      <w:r w:rsidR="00E43CF8" w:rsidRPr="00E10F55">
        <w:rPr>
          <w:rFonts w:ascii="Arial" w:hAnsi="Arial" w:cs="Arial"/>
          <w:sz w:val="22"/>
          <w:szCs w:val="22"/>
        </w:rPr>
        <w:t xml:space="preserve"> απ</w:t>
      </w:r>
      <w:r w:rsidR="00BF0A93" w:rsidRPr="00E10F55">
        <w:rPr>
          <w:rFonts w:ascii="Arial" w:hAnsi="Arial" w:cs="Arial"/>
          <w:sz w:val="22"/>
          <w:szCs w:val="22"/>
        </w:rPr>
        <w:t xml:space="preserve">οφάσεων </w:t>
      </w:r>
      <w:r w:rsidR="00E43CF8" w:rsidRPr="00E10F55">
        <w:rPr>
          <w:rFonts w:ascii="Arial" w:hAnsi="Arial" w:cs="Arial"/>
          <w:sz w:val="22"/>
          <w:szCs w:val="22"/>
        </w:rPr>
        <w:t xml:space="preserve">επί των θεμάτων </w:t>
      </w:r>
      <w:r w:rsidRPr="00E10F55">
        <w:rPr>
          <w:rFonts w:ascii="Arial" w:hAnsi="Arial" w:cs="Arial"/>
          <w:sz w:val="22"/>
          <w:szCs w:val="22"/>
        </w:rPr>
        <w:t>της ημερήσιας διάταξης που ακολουθεί :</w:t>
      </w:r>
    </w:p>
    <w:p w:rsidR="00411F4A" w:rsidRDefault="00411F4A" w:rsidP="00A475CB">
      <w:pPr>
        <w:pStyle w:val="a3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44D0E" w:rsidRPr="00E43CF8" w:rsidRDefault="00E43CF8" w:rsidP="00A475CB">
      <w:pPr>
        <w:pStyle w:val="a3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43CF8">
        <w:rPr>
          <w:rFonts w:ascii="Arial" w:hAnsi="Arial" w:cs="Arial"/>
          <w:b/>
          <w:bCs/>
          <w:sz w:val="22"/>
          <w:szCs w:val="22"/>
          <w:u w:val="single"/>
        </w:rPr>
        <w:t>ΗΜΕΡΗΣΙΑ ΔΙΑΤΑΞΗ</w:t>
      </w:r>
    </w:p>
    <w:p w:rsidR="00013E0A" w:rsidRPr="00E10F55" w:rsidRDefault="00D65C07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</w:t>
      </w:r>
      <w:r w:rsidR="00BF0A93" w:rsidRPr="00E10F55">
        <w:rPr>
          <w:rFonts w:ascii="Arial" w:hAnsi="Arial" w:cs="Arial"/>
          <w:sz w:val="22"/>
          <w:szCs w:val="22"/>
        </w:rPr>
        <w:t xml:space="preserve"> </w:t>
      </w:r>
      <w:r w:rsidR="00144D0E" w:rsidRPr="00E10F55">
        <w:rPr>
          <w:rFonts w:ascii="Arial" w:hAnsi="Arial" w:cs="Arial"/>
          <w:sz w:val="22"/>
          <w:szCs w:val="22"/>
        </w:rPr>
        <w:t>1</w:t>
      </w:r>
      <w:r w:rsidR="00013E0A" w:rsidRPr="00E10F55">
        <w:rPr>
          <w:rFonts w:ascii="Arial" w:hAnsi="Arial" w:cs="Arial"/>
          <w:sz w:val="22"/>
          <w:szCs w:val="22"/>
        </w:rPr>
        <w:t>.-Γνωμοδότηση επί του περιεχομένου του φακέλου Μ.Π.Ε. του έργου (κατηγορίας Α2, ομάδα 10</w:t>
      </w:r>
      <w:r w:rsidR="00013E0A"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="00013E0A" w:rsidRPr="00E10F55">
        <w:rPr>
          <w:rFonts w:ascii="Arial" w:hAnsi="Arial" w:cs="Arial"/>
          <w:sz w:val="22"/>
          <w:szCs w:val="22"/>
        </w:rPr>
        <w:t xml:space="preserve"> &amp; 1</w:t>
      </w:r>
      <w:r w:rsidR="00013E0A"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="00013E0A" w:rsidRPr="00E10F55">
        <w:rPr>
          <w:rFonts w:ascii="Arial" w:hAnsi="Arial" w:cs="Arial"/>
          <w:sz w:val="22"/>
          <w:szCs w:val="22"/>
        </w:rPr>
        <w:t xml:space="preserve">, α/α 2): «Φωτοβολταϊκό  πάρκο, εγκατεστημένης ισχύος 10,019 </w:t>
      </w:r>
      <w:r w:rsidR="00013E0A" w:rsidRPr="00E10F55">
        <w:rPr>
          <w:rFonts w:ascii="Arial" w:hAnsi="Arial" w:cs="Arial"/>
          <w:sz w:val="22"/>
          <w:szCs w:val="22"/>
          <w:lang w:val="en-US"/>
        </w:rPr>
        <w:t>MW</w:t>
      </w:r>
      <w:r w:rsidR="00013E0A" w:rsidRPr="00E10F55">
        <w:rPr>
          <w:rFonts w:ascii="Arial" w:hAnsi="Arial" w:cs="Arial"/>
          <w:sz w:val="22"/>
          <w:szCs w:val="22"/>
        </w:rPr>
        <w:t xml:space="preserve">,  “Καρίτσα 2”, στη θέση “Μελίσσια” και των συνοδών του έργων, στις Δ.Ε. Ζίτσας, Ευρυμενών και Πασσαρώνος του Δήμου Ζίτσας, Π.Ε. Ιωαννίνων, Περιφέρειας Ηπείρου», του οποίου φορέας πραγματοποίησης και λειτουργίας είναι η εταιρεία: “ΑΒΟ </w:t>
      </w:r>
      <w:r w:rsidR="00013E0A" w:rsidRPr="00E10F55">
        <w:rPr>
          <w:rFonts w:ascii="Arial" w:hAnsi="Arial" w:cs="Arial"/>
          <w:sz w:val="22"/>
          <w:szCs w:val="22"/>
          <w:lang w:val="en-US"/>
        </w:rPr>
        <w:t>WIND</w:t>
      </w:r>
      <w:r w:rsidR="00013E0A" w:rsidRPr="00E10F55">
        <w:rPr>
          <w:rFonts w:ascii="Arial" w:hAnsi="Arial" w:cs="Arial"/>
          <w:sz w:val="22"/>
          <w:szCs w:val="22"/>
        </w:rPr>
        <w:t xml:space="preserve"> </w:t>
      </w:r>
      <w:r w:rsidR="00013E0A" w:rsidRPr="00E10F55">
        <w:rPr>
          <w:rFonts w:ascii="Arial" w:hAnsi="Arial" w:cs="Arial"/>
          <w:sz w:val="22"/>
          <w:szCs w:val="22"/>
          <w:lang w:val="en-US"/>
        </w:rPr>
        <w:t>A</w:t>
      </w:r>
      <w:r w:rsidR="00013E0A" w:rsidRPr="00E10F55">
        <w:rPr>
          <w:rFonts w:ascii="Arial" w:hAnsi="Arial" w:cs="Arial"/>
          <w:sz w:val="22"/>
          <w:szCs w:val="22"/>
        </w:rPr>
        <w:t>.</w:t>
      </w:r>
      <w:r w:rsidR="00013E0A" w:rsidRPr="00E10F55">
        <w:rPr>
          <w:rFonts w:ascii="Arial" w:hAnsi="Arial" w:cs="Arial"/>
          <w:sz w:val="22"/>
          <w:szCs w:val="22"/>
          <w:lang w:val="en-US"/>
        </w:rPr>
        <w:t>G</w:t>
      </w:r>
      <w:r w:rsidR="00013E0A" w:rsidRPr="00E10F55">
        <w:rPr>
          <w:rFonts w:ascii="Arial" w:hAnsi="Arial" w:cs="Arial"/>
          <w:sz w:val="22"/>
          <w:szCs w:val="22"/>
        </w:rPr>
        <w:t xml:space="preserve">.” </w:t>
      </w:r>
    </w:p>
    <w:p w:rsidR="00013E0A" w:rsidRPr="00E10F55" w:rsidRDefault="00013E0A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bCs/>
          <w:sz w:val="22"/>
          <w:szCs w:val="22"/>
        </w:rPr>
        <w:t xml:space="preserve"> </w:t>
      </w:r>
      <w:r w:rsidR="00D65C07" w:rsidRPr="00E10F55">
        <w:rPr>
          <w:rFonts w:ascii="Arial" w:hAnsi="Arial" w:cs="Arial"/>
          <w:bCs/>
          <w:sz w:val="22"/>
          <w:szCs w:val="22"/>
        </w:rPr>
        <w:t xml:space="preserve"> </w:t>
      </w:r>
      <w:r w:rsidRPr="00E10F55">
        <w:rPr>
          <w:rFonts w:ascii="Arial" w:hAnsi="Arial" w:cs="Arial"/>
          <w:bCs/>
          <w:sz w:val="22"/>
          <w:szCs w:val="22"/>
        </w:rPr>
        <w:t>2.-</w:t>
      </w:r>
      <w:r w:rsidRPr="00E10F55">
        <w:rPr>
          <w:rFonts w:ascii="Arial" w:hAnsi="Arial" w:cs="Arial"/>
          <w:sz w:val="22"/>
          <w:szCs w:val="22"/>
        </w:rPr>
        <w:t>Γνωμοδότηση επί του περιεχομένου του φακέλου Μ.Π.Ε. του έργου (κατηγορίας Α2, ομάδα 10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 &amp; 1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, α/α 2): «Περιβαλλοντική αδειοδότηση για τον φωτοβολταϊκό  σταθμό παραγωγής ηλεκτρικής ενέργειας και των συνοδών του έργων, εγκατεστημένης ισχύος 10,019 </w:t>
      </w:r>
      <w:r w:rsidRPr="00E10F55">
        <w:rPr>
          <w:rFonts w:ascii="Arial" w:hAnsi="Arial" w:cs="Arial"/>
          <w:sz w:val="22"/>
          <w:szCs w:val="22"/>
          <w:lang w:val="en-US"/>
        </w:rPr>
        <w:t>MW</w:t>
      </w:r>
      <w:r w:rsidRPr="00E10F55">
        <w:rPr>
          <w:rFonts w:ascii="Arial" w:hAnsi="Arial" w:cs="Arial"/>
          <w:sz w:val="22"/>
          <w:szCs w:val="22"/>
        </w:rPr>
        <w:t xml:space="preserve">,  με ονομασία “Καρίτσα 3”, στη θέση “Μελίσσια”, στις Δ.Ε. Ζίτσας, Ευρυμενών και Πασσαρώνος του Δήμου Ζίτσας, Π.Ε. Ιωαννίνων, Περιφέρειας Ηπείρου», του οποίου φορέας πραγματοποίησης και λειτουργίας είναι η εταιρεία: “ΑΒΟ </w:t>
      </w:r>
      <w:r w:rsidRPr="00E10F55">
        <w:rPr>
          <w:rFonts w:ascii="Arial" w:hAnsi="Arial" w:cs="Arial"/>
          <w:sz w:val="22"/>
          <w:szCs w:val="22"/>
          <w:lang w:val="en-US"/>
        </w:rPr>
        <w:t>WIND</w:t>
      </w:r>
      <w:r w:rsidRPr="00E10F55">
        <w:rPr>
          <w:rFonts w:ascii="Arial" w:hAnsi="Arial" w:cs="Arial"/>
          <w:sz w:val="22"/>
          <w:szCs w:val="22"/>
        </w:rPr>
        <w:t xml:space="preserve"> </w:t>
      </w:r>
      <w:r w:rsidRPr="00E10F55">
        <w:rPr>
          <w:rFonts w:ascii="Arial" w:hAnsi="Arial" w:cs="Arial"/>
          <w:sz w:val="22"/>
          <w:szCs w:val="22"/>
          <w:lang w:val="en-US"/>
        </w:rPr>
        <w:t>A</w:t>
      </w:r>
      <w:r w:rsidRPr="00E10F55">
        <w:rPr>
          <w:rFonts w:ascii="Arial" w:hAnsi="Arial" w:cs="Arial"/>
          <w:sz w:val="22"/>
          <w:szCs w:val="22"/>
        </w:rPr>
        <w:t xml:space="preserve">.Ε.” </w:t>
      </w:r>
    </w:p>
    <w:p w:rsidR="00013E0A" w:rsidRPr="00E10F55" w:rsidRDefault="00013E0A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 3.-Γνωμοδότηση επί του περιεχομένου του φακέλου Μ.Π.Ε. του έργου (κατηγορίας Α2, ομάδα 10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 &amp; 1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, α/α 2): «Φωτοβολταϊκό  πάρκο, εγκατεστημένης ισχύος 10,019 </w:t>
      </w:r>
      <w:r w:rsidRPr="00E10F55">
        <w:rPr>
          <w:rFonts w:ascii="Arial" w:hAnsi="Arial" w:cs="Arial"/>
          <w:sz w:val="22"/>
          <w:szCs w:val="22"/>
          <w:lang w:val="en-US"/>
        </w:rPr>
        <w:t>MW</w:t>
      </w:r>
      <w:r w:rsidRPr="00E10F55">
        <w:rPr>
          <w:rFonts w:ascii="Arial" w:hAnsi="Arial" w:cs="Arial"/>
          <w:sz w:val="22"/>
          <w:szCs w:val="22"/>
        </w:rPr>
        <w:t xml:space="preserve">,  “Γραμμένο 1”, στη θέση “Πριανταλίτσα-Καμπόπουλο” και των συνοδών του έργων, στις Δ.Ε. Ευρυμενών και Πασσαρώνος του Δήμου Ζίτσας, Π.Ε. Ιωαννίνων, Περιφέρειας Ηπείρου», του οποίου φορέας πραγματοποίησης και λειτουργίας είναι η εταιρεία: “ΑΒΟ </w:t>
      </w:r>
      <w:r w:rsidRPr="00E10F55">
        <w:rPr>
          <w:rFonts w:ascii="Arial" w:hAnsi="Arial" w:cs="Arial"/>
          <w:sz w:val="22"/>
          <w:szCs w:val="22"/>
          <w:lang w:val="en-US"/>
        </w:rPr>
        <w:t>WIND</w:t>
      </w:r>
      <w:r w:rsidRPr="00E10F55">
        <w:rPr>
          <w:rFonts w:ascii="Arial" w:hAnsi="Arial" w:cs="Arial"/>
          <w:sz w:val="22"/>
          <w:szCs w:val="22"/>
        </w:rPr>
        <w:t xml:space="preserve"> </w:t>
      </w:r>
      <w:r w:rsidRPr="00E10F55">
        <w:rPr>
          <w:rFonts w:ascii="Arial" w:hAnsi="Arial" w:cs="Arial"/>
          <w:sz w:val="22"/>
          <w:szCs w:val="22"/>
          <w:lang w:val="en-US"/>
        </w:rPr>
        <w:t>A</w:t>
      </w:r>
      <w:r w:rsidRPr="00E10F55">
        <w:rPr>
          <w:rFonts w:ascii="Arial" w:hAnsi="Arial" w:cs="Arial"/>
          <w:sz w:val="22"/>
          <w:szCs w:val="22"/>
        </w:rPr>
        <w:t>.</w:t>
      </w:r>
      <w:r w:rsidRPr="00E10F55">
        <w:rPr>
          <w:rFonts w:ascii="Arial" w:hAnsi="Arial" w:cs="Arial"/>
          <w:sz w:val="22"/>
          <w:szCs w:val="22"/>
          <w:lang w:val="en-US"/>
        </w:rPr>
        <w:t>G</w:t>
      </w:r>
      <w:r w:rsidRPr="00E10F55">
        <w:rPr>
          <w:rFonts w:ascii="Arial" w:hAnsi="Arial" w:cs="Arial"/>
          <w:sz w:val="22"/>
          <w:szCs w:val="22"/>
        </w:rPr>
        <w:t>.”</w:t>
      </w:r>
    </w:p>
    <w:p w:rsidR="00001313" w:rsidRDefault="00013E0A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 4.-Γνωμοδότηση επί του περιεχομένου του φακέλου Μ.Π.Ε. του έργου (κατηγορίας Α2, ομάδα 10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 &amp; 1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, α/α 2): «Φωτοβολταϊκό  πάρκο, εγκατεστημένης ισχύος 10,019 </w:t>
      </w:r>
    </w:p>
    <w:p w:rsidR="002B5169" w:rsidRDefault="002B5169" w:rsidP="00013E0A">
      <w:pPr>
        <w:jc w:val="both"/>
        <w:rPr>
          <w:rFonts w:ascii="Arial" w:hAnsi="Arial" w:cs="Arial"/>
          <w:sz w:val="22"/>
          <w:szCs w:val="22"/>
        </w:rPr>
      </w:pPr>
    </w:p>
    <w:p w:rsidR="002B5169" w:rsidRDefault="002B5169" w:rsidP="00013E0A">
      <w:pPr>
        <w:jc w:val="both"/>
        <w:rPr>
          <w:rFonts w:ascii="Arial" w:hAnsi="Arial" w:cs="Arial"/>
          <w:sz w:val="22"/>
          <w:szCs w:val="22"/>
        </w:rPr>
      </w:pPr>
    </w:p>
    <w:p w:rsidR="00013E0A" w:rsidRPr="00E10F55" w:rsidRDefault="00013E0A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  <w:lang w:val="en-US"/>
        </w:rPr>
        <w:t>MW</w:t>
      </w:r>
      <w:r w:rsidRPr="00E10F55">
        <w:rPr>
          <w:rFonts w:ascii="Arial" w:hAnsi="Arial" w:cs="Arial"/>
          <w:sz w:val="22"/>
          <w:szCs w:val="22"/>
        </w:rPr>
        <w:t xml:space="preserve">,  “Γραμμένο 2”, στη θέση “Πριανταλίτσα” και των συνοδών του έργων, στις Δ.Ε. Ευρυμενών και Πασσαρώνος του Δήμου Ζίτσας, Π.Ε. Ιωαννίνων, Περιφέρειας Ηπείρου», του οποίου φορέας πραγματοποίησης και λειτουργίας είναι η εταιρεία: “ΑΒΟ </w:t>
      </w:r>
      <w:r w:rsidRPr="00E10F55">
        <w:rPr>
          <w:rFonts w:ascii="Arial" w:hAnsi="Arial" w:cs="Arial"/>
          <w:sz w:val="22"/>
          <w:szCs w:val="22"/>
          <w:lang w:val="en-US"/>
        </w:rPr>
        <w:t>WIND</w:t>
      </w:r>
      <w:r w:rsidRPr="00E10F55">
        <w:rPr>
          <w:rFonts w:ascii="Arial" w:hAnsi="Arial" w:cs="Arial"/>
          <w:sz w:val="22"/>
          <w:szCs w:val="22"/>
        </w:rPr>
        <w:t xml:space="preserve"> </w:t>
      </w:r>
      <w:r w:rsidRPr="00E10F55">
        <w:rPr>
          <w:rFonts w:ascii="Arial" w:hAnsi="Arial" w:cs="Arial"/>
          <w:sz w:val="22"/>
          <w:szCs w:val="22"/>
          <w:lang w:val="en-US"/>
        </w:rPr>
        <w:t>A</w:t>
      </w:r>
      <w:r w:rsidRPr="00E10F55">
        <w:rPr>
          <w:rFonts w:ascii="Arial" w:hAnsi="Arial" w:cs="Arial"/>
          <w:sz w:val="22"/>
          <w:szCs w:val="22"/>
        </w:rPr>
        <w:t>.</w:t>
      </w:r>
      <w:r w:rsidRPr="00E10F55">
        <w:rPr>
          <w:rFonts w:ascii="Arial" w:hAnsi="Arial" w:cs="Arial"/>
          <w:sz w:val="22"/>
          <w:szCs w:val="22"/>
          <w:lang w:val="en-US"/>
        </w:rPr>
        <w:t>G</w:t>
      </w:r>
      <w:r w:rsidRPr="00E10F55">
        <w:rPr>
          <w:rFonts w:ascii="Arial" w:hAnsi="Arial" w:cs="Arial"/>
          <w:sz w:val="22"/>
          <w:szCs w:val="22"/>
        </w:rPr>
        <w:t xml:space="preserve">.” </w:t>
      </w:r>
    </w:p>
    <w:p w:rsidR="00013E0A" w:rsidRPr="00E10F55" w:rsidRDefault="00013E0A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 5.-Γνωμοδότηση επί του περιεχομένου του φακέλου Μ.Π.Ε. του έργου (κατηγορίας Α2, ομάδα 10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 &amp; 1</w:t>
      </w:r>
      <w:r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Pr="00E10F55">
        <w:rPr>
          <w:rFonts w:ascii="Arial" w:hAnsi="Arial" w:cs="Arial"/>
          <w:sz w:val="22"/>
          <w:szCs w:val="22"/>
        </w:rPr>
        <w:t xml:space="preserve">, α/α 2): «Περιβαλλοντική αδειοδότηση για τον φωτοβολταϊκό  σταθμό παραγωγής ηλεκτρικής ενέργειας και των συνοδών του έργων, εγκατεστημένης ισχύος 10,019 </w:t>
      </w:r>
      <w:r w:rsidRPr="00E10F55">
        <w:rPr>
          <w:rFonts w:ascii="Arial" w:hAnsi="Arial" w:cs="Arial"/>
          <w:sz w:val="22"/>
          <w:szCs w:val="22"/>
          <w:lang w:val="en-US"/>
        </w:rPr>
        <w:t>MW</w:t>
      </w:r>
      <w:r w:rsidRPr="00E10F55">
        <w:rPr>
          <w:rFonts w:ascii="Arial" w:hAnsi="Arial" w:cs="Arial"/>
          <w:sz w:val="22"/>
          <w:szCs w:val="22"/>
        </w:rPr>
        <w:t xml:space="preserve">,  με ονομασία “Γραμμένο 3”, στη θέση “Κάτσου”, στις Δ.Ε. Ευρυμενών και Πασσαρώνος του Δήμου Ζίτσας, Π.Ε. Ιωαννίνων, Περιφέρειας Ηπείρου», του οποίου φορέας πραγματοποίησης και λειτουργίας είναι η εταιρεία: “ΑΒΟ </w:t>
      </w:r>
      <w:r w:rsidRPr="00E10F55">
        <w:rPr>
          <w:rFonts w:ascii="Arial" w:hAnsi="Arial" w:cs="Arial"/>
          <w:sz w:val="22"/>
          <w:szCs w:val="22"/>
          <w:lang w:val="en-US"/>
        </w:rPr>
        <w:t>WIND</w:t>
      </w:r>
      <w:r w:rsidRPr="00E10F55">
        <w:rPr>
          <w:rFonts w:ascii="Arial" w:hAnsi="Arial" w:cs="Arial"/>
          <w:sz w:val="22"/>
          <w:szCs w:val="22"/>
        </w:rPr>
        <w:t xml:space="preserve"> ΕΛΛΑΣ </w:t>
      </w:r>
      <w:r w:rsidRPr="00E10F55">
        <w:rPr>
          <w:rFonts w:ascii="Arial" w:hAnsi="Arial" w:cs="Arial"/>
          <w:sz w:val="22"/>
          <w:szCs w:val="22"/>
          <w:lang w:val="en-US"/>
        </w:rPr>
        <w:t>A</w:t>
      </w:r>
      <w:r w:rsidRPr="00E10F55">
        <w:rPr>
          <w:rFonts w:ascii="Arial" w:hAnsi="Arial" w:cs="Arial"/>
          <w:sz w:val="22"/>
          <w:szCs w:val="22"/>
        </w:rPr>
        <w:t>.Ε.”</w:t>
      </w:r>
    </w:p>
    <w:p w:rsidR="00013E0A" w:rsidRPr="00E10F55" w:rsidRDefault="00D65C07" w:rsidP="00013E0A">
      <w:pPr>
        <w:jc w:val="both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</w:t>
      </w:r>
      <w:r w:rsidR="00013E0A" w:rsidRPr="00E10F55">
        <w:rPr>
          <w:rFonts w:ascii="Arial" w:hAnsi="Arial" w:cs="Arial"/>
          <w:sz w:val="22"/>
          <w:szCs w:val="22"/>
        </w:rPr>
        <w:t xml:space="preserve"> 6.-Γνωμοδότηση επί του περιεχομένου του φακέλου Μελέτης Περιβαλλοντικών Επιπτώσεων (Μ.Π.Ε.) του έργου/δραστηριότητα (κατηγορίας Α2, ομάδα 9</w:t>
      </w:r>
      <w:r w:rsidR="00013E0A" w:rsidRPr="00E10F55">
        <w:rPr>
          <w:rFonts w:ascii="Arial" w:hAnsi="Arial" w:cs="Arial"/>
          <w:sz w:val="22"/>
          <w:szCs w:val="22"/>
          <w:vertAlign w:val="superscript"/>
        </w:rPr>
        <w:t>η</w:t>
      </w:r>
      <w:r w:rsidR="00013E0A" w:rsidRPr="00E10F55">
        <w:rPr>
          <w:rFonts w:ascii="Arial" w:hAnsi="Arial" w:cs="Arial"/>
          <w:sz w:val="22"/>
          <w:szCs w:val="22"/>
        </w:rPr>
        <w:t xml:space="preserve">): «Υφιστάμενη μονάδα παραγωγής έτοιμου σκυροδέματος, δυναμικότητας 80 </w:t>
      </w:r>
      <w:r w:rsidR="00013E0A" w:rsidRPr="00E10F55">
        <w:rPr>
          <w:rFonts w:ascii="Arial" w:hAnsi="Arial" w:cs="Arial"/>
          <w:sz w:val="22"/>
          <w:szCs w:val="22"/>
          <w:lang w:val="en-US"/>
        </w:rPr>
        <w:t>m</w:t>
      </w:r>
      <w:r w:rsidR="00013E0A" w:rsidRPr="00E10F55">
        <w:rPr>
          <w:rFonts w:ascii="Arial" w:hAnsi="Arial" w:cs="Arial"/>
          <w:sz w:val="22"/>
          <w:szCs w:val="22"/>
        </w:rPr>
        <w:t>3/ ώρα, που λειτουργεί στη θέση «Λιάτση», της Τ.Κ. Ζωοδόχο</w:t>
      </w:r>
      <w:r w:rsidR="00385055" w:rsidRPr="00E10F55">
        <w:rPr>
          <w:rFonts w:ascii="Arial" w:hAnsi="Arial" w:cs="Arial"/>
          <w:sz w:val="22"/>
          <w:szCs w:val="22"/>
        </w:rPr>
        <w:t>υ του Δ. Ζίτσας, Π.Ε. Ιωαννίνων</w:t>
      </w:r>
      <w:r w:rsidR="00013E0A" w:rsidRPr="00E10F55">
        <w:rPr>
          <w:rFonts w:ascii="Arial" w:hAnsi="Arial" w:cs="Arial"/>
          <w:sz w:val="22"/>
          <w:szCs w:val="22"/>
        </w:rPr>
        <w:t>»</w:t>
      </w:r>
      <w:r w:rsidR="00385055" w:rsidRPr="00E10F55">
        <w:rPr>
          <w:rFonts w:ascii="Arial" w:hAnsi="Arial" w:cs="Arial"/>
          <w:sz w:val="22"/>
          <w:szCs w:val="22"/>
        </w:rPr>
        <w:t xml:space="preserve"> </w:t>
      </w:r>
      <w:r w:rsidR="00013E0A" w:rsidRPr="00E10F55">
        <w:rPr>
          <w:rFonts w:ascii="Arial" w:hAnsi="Arial" w:cs="Arial"/>
          <w:sz w:val="22"/>
          <w:szCs w:val="22"/>
        </w:rPr>
        <w:t>(υπαγωγή στο άρθρο 9 του ν. 4041/2011), του οποίου φορέας πραγματοποίησης και λειτουργίας είναι η Βιργινία Μπαλαντάνη.</w:t>
      </w:r>
    </w:p>
    <w:p w:rsidR="00386EF9" w:rsidRPr="00E10F55" w:rsidRDefault="00D65C07" w:rsidP="00D8543A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</w:t>
      </w:r>
      <w:r w:rsidR="00A434BA" w:rsidRPr="00E10F55">
        <w:rPr>
          <w:rFonts w:ascii="Arial" w:hAnsi="Arial" w:cs="Arial"/>
          <w:sz w:val="22"/>
          <w:szCs w:val="22"/>
        </w:rPr>
        <w:t xml:space="preserve"> </w:t>
      </w:r>
      <w:r w:rsidR="00013E0A" w:rsidRPr="00E10F55">
        <w:rPr>
          <w:rFonts w:ascii="Arial" w:hAnsi="Arial" w:cs="Arial"/>
          <w:sz w:val="22"/>
          <w:szCs w:val="22"/>
        </w:rPr>
        <w:t>7.-</w:t>
      </w:r>
      <w:r w:rsidR="008D23E5" w:rsidRPr="00E10F55">
        <w:rPr>
          <w:rFonts w:ascii="Arial" w:hAnsi="Arial" w:cs="Arial"/>
          <w:sz w:val="22"/>
          <w:szCs w:val="22"/>
        </w:rPr>
        <w:t xml:space="preserve">Γνωμοδότηση σχετικά με την έγκριση εισόδου-εξόδου </w:t>
      </w:r>
      <w:r w:rsidR="00F50649" w:rsidRPr="00E10F55">
        <w:rPr>
          <w:rFonts w:ascii="Arial" w:hAnsi="Arial" w:cs="Arial"/>
          <w:sz w:val="22"/>
          <w:szCs w:val="22"/>
        </w:rPr>
        <w:t xml:space="preserve">σε αγροτεμάχιο που βρίσκεται στη θέση </w:t>
      </w:r>
      <w:r w:rsidR="00D8543A" w:rsidRPr="00E10F55">
        <w:rPr>
          <w:rFonts w:ascii="Arial" w:hAnsi="Arial" w:cs="Arial"/>
          <w:sz w:val="22"/>
          <w:szCs w:val="22"/>
        </w:rPr>
        <w:t>«</w:t>
      </w:r>
      <w:r w:rsidR="00F50649" w:rsidRPr="00E10F55">
        <w:rPr>
          <w:rFonts w:ascii="Arial" w:hAnsi="Arial" w:cs="Arial"/>
          <w:sz w:val="22"/>
          <w:szCs w:val="22"/>
        </w:rPr>
        <w:t>Νερατζί Κερασιές</w:t>
      </w:r>
      <w:r w:rsidR="00D8543A" w:rsidRPr="00E10F55">
        <w:rPr>
          <w:rFonts w:ascii="Arial" w:hAnsi="Arial" w:cs="Arial"/>
          <w:sz w:val="22"/>
          <w:szCs w:val="22"/>
        </w:rPr>
        <w:t>»</w:t>
      </w:r>
      <w:r w:rsidR="00F50649" w:rsidRPr="00E10F55">
        <w:rPr>
          <w:rFonts w:ascii="Arial" w:hAnsi="Arial" w:cs="Arial"/>
          <w:sz w:val="22"/>
          <w:szCs w:val="22"/>
        </w:rPr>
        <w:t xml:space="preserve"> της Κοινότητας Κληματιάς του Δήμου Ζίτσας, φερόμενου ιδιοκτήτη κ. Δερέκα Γεωργίου, στο οποίο σε ήδη υπάρχουσα εγκατάσταση του προστίθεται τμήμα βιοτεχνίας κατασκευής μεταλλικών προϊόντων και κατασκευών αλουμινίου. </w:t>
      </w:r>
    </w:p>
    <w:p w:rsidR="00D8543A" w:rsidRPr="00E10F55" w:rsidRDefault="00D8543A" w:rsidP="00D8543A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E10F55">
        <w:rPr>
          <w:rFonts w:ascii="Arial" w:hAnsi="Arial" w:cs="Arial"/>
          <w:sz w:val="22"/>
          <w:szCs w:val="22"/>
        </w:rPr>
        <w:t xml:space="preserve">  8.-Εισήγηση προς το Δημοτικό Συμβούλιο για την λήψη κανονιστικής απόφασης περί προδιαγραφών και κανόνων για τη χρήση των κοινοχρήστων χώρων που έχουν παραχωρηθεί ή παραχωρούνται για εγκατάσταση</w:t>
      </w:r>
      <w:r w:rsidR="00E10F55">
        <w:rPr>
          <w:rFonts w:ascii="Arial" w:hAnsi="Arial" w:cs="Arial"/>
          <w:sz w:val="22"/>
          <w:szCs w:val="22"/>
        </w:rPr>
        <w:t xml:space="preserve"> και εκμετάλλευση της λειτουργίας</w:t>
      </w:r>
      <w:r w:rsidRPr="00E10F55">
        <w:rPr>
          <w:rFonts w:ascii="Arial" w:hAnsi="Arial" w:cs="Arial"/>
          <w:sz w:val="22"/>
          <w:szCs w:val="22"/>
        </w:rPr>
        <w:t xml:space="preserve"> περιπτέρων.</w:t>
      </w:r>
    </w:p>
    <w:p w:rsidR="00F50649" w:rsidRPr="00D65C07" w:rsidRDefault="00F50649" w:rsidP="00F50649">
      <w:pPr>
        <w:jc w:val="both"/>
        <w:rPr>
          <w:rFonts w:ascii="Arial" w:hAnsi="Arial" w:cs="Arial"/>
          <w:b/>
          <w:sz w:val="22"/>
          <w:szCs w:val="22"/>
        </w:rPr>
      </w:pPr>
    </w:p>
    <w:p w:rsidR="00144D0E" w:rsidRPr="00F64E6A" w:rsidRDefault="00144D0E" w:rsidP="00144D0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F64E6A">
        <w:rPr>
          <w:rFonts w:ascii="Arial" w:hAnsi="Arial" w:cs="Arial"/>
          <w:b/>
          <w:bCs/>
          <w:sz w:val="22"/>
          <w:szCs w:val="22"/>
        </w:rPr>
        <w:t>Η  ΠΡΟΕΔΡΟΣ Ε.Π.Ζ.</w:t>
      </w:r>
    </w:p>
    <w:p w:rsidR="00144D0E" w:rsidRPr="00F64E6A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144D0E" w:rsidRPr="00F64E6A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</w:p>
    <w:p w:rsidR="00144D0E" w:rsidRPr="00F64E6A" w:rsidRDefault="00144D0E" w:rsidP="00144D0E">
      <w:pPr>
        <w:rPr>
          <w:rFonts w:ascii="Arial" w:hAnsi="Arial" w:cs="Arial"/>
          <w:b/>
          <w:bCs/>
          <w:sz w:val="22"/>
          <w:szCs w:val="22"/>
        </w:rPr>
      </w:pPr>
    </w:p>
    <w:p w:rsidR="00144D0E" w:rsidRDefault="00144D0E" w:rsidP="00144D0E">
      <w:pPr>
        <w:rPr>
          <w:rFonts w:ascii="Arial" w:hAnsi="Arial" w:cs="Arial"/>
          <w:b/>
          <w:bCs/>
          <w:sz w:val="22"/>
          <w:szCs w:val="22"/>
        </w:rPr>
      </w:pPr>
      <w:r w:rsidRPr="00F64E6A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Pr="00F64E6A">
        <w:rPr>
          <w:rFonts w:ascii="Arial" w:hAnsi="Arial" w:cs="Arial"/>
          <w:b/>
          <w:bCs/>
          <w:sz w:val="22"/>
          <w:szCs w:val="22"/>
        </w:rPr>
        <w:tab/>
      </w:r>
      <w:r w:rsidR="009E0F0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64E6A">
        <w:rPr>
          <w:rFonts w:ascii="Arial" w:hAnsi="Arial" w:cs="Arial"/>
          <w:b/>
          <w:bCs/>
          <w:sz w:val="22"/>
          <w:szCs w:val="22"/>
        </w:rPr>
        <w:t>ΜΠΑΛΑΦΑ ΑΙΚΑΤΕΡΙΝΗ</w:t>
      </w:r>
    </w:p>
    <w:p w:rsidR="00E10F55" w:rsidRPr="00F64E6A" w:rsidRDefault="00E10F55" w:rsidP="00144D0E">
      <w:pPr>
        <w:rPr>
          <w:rFonts w:ascii="Arial" w:hAnsi="Arial" w:cs="Arial"/>
          <w:b/>
          <w:bCs/>
          <w:sz w:val="22"/>
          <w:szCs w:val="22"/>
        </w:rPr>
      </w:pPr>
    </w:p>
    <w:p w:rsidR="00566100" w:rsidRDefault="00566100">
      <w:pPr>
        <w:rPr>
          <w:rFonts w:ascii="Arial" w:hAnsi="Arial" w:cs="Arial"/>
          <w:b/>
          <w:bCs/>
          <w:sz w:val="22"/>
          <w:szCs w:val="22"/>
        </w:rPr>
      </w:pPr>
    </w:p>
    <w:p w:rsidR="00556B19" w:rsidRPr="00E10F55" w:rsidRDefault="008D23E5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 </w:t>
      </w:r>
      <w:r w:rsidR="00556B19" w:rsidRPr="00E10F55">
        <w:rPr>
          <w:rFonts w:ascii="Arial" w:hAnsi="Arial" w:cs="Arial"/>
          <w:i/>
          <w:sz w:val="22"/>
          <w:szCs w:val="22"/>
        </w:rPr>
        <w:t>Οι απαντήσεις (ψηφοφορία) κάθε Συμβούλου</w:t>
      </w:r>
      <w:r w:rsidRPr="00E10F55">
        <w:rPr>
          <w:rFonts w:ascii="Arial" w:hAnsi="Arial" w:cs="Arial"/>
          <w:i/>
          <w:sz w:val="22"/>
          <w:szCs w:val="22"/>
        </w:rPr>
        <w:t>-μέλους της επιτροπής</w:t>
      </w:r>
      <w:r w:rsidR="00556B19" w:rsidRPr="00E10F55">
        <w:rPr>
          <w:rFonts w:ascii="Arial" w:hAnsi="Arial" w:cs="Arial"/>
          <w:i/>
          <w:sz w:val="22"/>
          <w:szCs w:val="22"/>
        </w:rPr>
        <w:t xml:space="preserve">, επί των εισηγήσεων των θεμάτων της ημερήσιας διάταξης θα πρέπει να αποσταλούν με ηλεκτρονικό ταχυδρομείο </w:t>
      </w:r>
      <w:r w:rsidR="00556B19"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="00556B19" w:rsidRPr="00E10F55">
        <w:rPr>
          <w:rFonts w:ascii="Arial" w:hAnsi="Arial" w:cs="Arial"/>
          <w:i/>
          <w:sz w:val="22"/>
          <w:szCs w:val="22"/>
        </w:rPr>
        <w:t xml:space="preserve">, από τον προσωπικό τους λογαριασμό στο Αυτοτελές Τμήμα Διοικητικής Υποστήριξης Πολιτικών Οργάνων στην ηλεκτρονική διεύθυνση 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gdrosos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@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zitsa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.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gov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</w:rPr>
        <w:t>.</w:t>
      </w:r>
      <w:r w:rsidR="00556B19" w:rsidRPr="00E10F55">
        <w:rPr>
          <w:rFonts w:ascii="Calibri" w:eastAsia="Calibri" w:hAnsi="Calibri" w:cs="Calibri"/>
          <w:i/>
          <w:color w:val="0000FF"/>
          <w:sz w:val="22"/>
          <w:szCs w:val="22"/>
          <w:u w:val="single"/>
          <w:lang w:val="en-US"/>
        </w:rPr>
        <w:t>gr</w:t>
      </w:r>
      <w:r w:rsidR="00556B19" w:rsidRPr="00E10F55">
        <w:rPr>
          <w:rFonts w:ascii="Arial" w:hAnsi="Arial" w:cs="Arial"/>
          <w:i/>
          <w:sz w:val="22"/>
          <w:szCs w:val="22"/>
        </w:rPr>
        <w:t xml:space="preserve"> </w:t>
      </w:r>
      <w:r w:rsidRPr="00E10F55">
        <w:rPr>
          <w:rFonts w:ascii="Arial" w:hAnsi="Arial" w:cs="Arial"/>
          <w:i/>
          <w:sz w:val="22"/>
          <w:szCs w:val="22"/>
        </w:rPr>
        <w:t xml:space="preserve">την ημέρα της συνεδρίασης και </w:t>
      </w:r>
      <w:r w:rsidR="00556B19" w:rsidRPr="00E10F55">
        <w:rPr>
          <w:rFonts w:ascii="Arial" w:hAnsi="Arial" w:cs="Arial"/>
          <w:i/>
          <w:sz w:val="22"/>
          <w:szCs w:val="22"/>
          <w:u w:val="single"/>
        </w:rPr>
        <w:t xml:space="preserve">έως και  </w:t>
      </w:r>
      <w:r w:rsidRPr="00E10F55">
        <w:rPr>
          <w:rFonts w:ascii="Arial" w:hAnsi="Arial" w:cs="Arial"/>
          <w:i/>
          <w:sz w:val="22"/>
          <w:szCs w:val="22"/>
          <w:u w:val="single"/>
        </w:rPr>
        <w:t>δύο</w:t>
      </w:r>
      <w:r w:rsidR="00556B19" w:rsidRPr="00E10F55">
        <w:rPr>
          <w:rFonts w:ascii="Arial" w:hAnsi="Arial" w:cs="Arial"/>
          <w:i/>
          <w:sz w:val="22"/>
          <w:szCs w:val="22"/>
          <w:u w:val="single"/>
        </w:rPr>
        <w:t xml:space="preserve"> ώρ</w:t>
      </w:r>
      <w:r w:rsidRPr="00E10F55">
        <w:rPr>
          <w:rFonts w:ascii="Arial" w:hAnsi="Arial" w:cs="Arial"/>
          <w:i/>
          <w:sz w:val="22"/>
          <w:szCs w:val="22"/>
          <w:u w:val="single"/>
        </w:rPr>
        <w:t>ες</w:t>
      </w:r>
      <w:r w:rsidR="00556B19" w:rsidRPr="00E10F55">
        <w:rPr>
          <w:rFonts w:ascii="Arial" w:hAnsi="Arial" w:cs="Arial"/>
          <w:i/>
          <w:sz w:val="22"/>
          <w:szCs w:val="22"/>
          <w:u w:val="single"/>
        </w:rPr>
        <w:t xml:space="preserve"> μετά από  την καθοριζόμενη ώρα της. </w:t>
      </w:r>
    </w:p>
    <w:p w:rsidR="00556B19" w:rsidRPr="00E10F55" w:rsidRDefault="00556B19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 Όσοι Σύμβουλοι δεν διαθέτουν προσωπικό λογαριασμό (</w:t>
      </w:r>
      <w:r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Pr="00E10F55">
        <w:rPr>
          <w:rFonts w:ascii="Arial" w:hAnsi="Arial" w:cs="Arial"/>
          <w:i/>
          <w:sz w:val="22"/>
          <w:szCs w:val="22"/>
        </w:rPr>
        <w:t xml:space="preserve">), θα μπορούν να ψηφίσουν, 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την ημέρα της συνεδρίασης και 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έως </w:t>
      </w:r>
      <w:r w:rsidR="008D23E5" w:rsidRPr="00E10F55">
        <w:rPr>
          <w:rFonts w:ascii="Arial" w:hAnsi="Arial" w:cs="Arial"/>
          <w:i/>
          <w:sz w:val="22"/>
          <w:szCs w:val="22"/>
          <w:u w:val="single"/>
        </w:rPr>
        <w:t>δύο ώρες</w:t>
      </w:r>
      <w:r w:rsidRPr="00E10F55">
        <w:rPr>
          <w:rFonts w:ascii="Arial" w:hAnsi="Arial" w:cs="Arial"/>
          <w:i/>
          <w:sz w:val="22"/>
          <w:szCs w:val="22"/>
          <w:u w:val="single"/>
        </w:rPr>
        <w:t xml:space="preserve"> από την καθοριζόμενη ώρα της</w:t>
      </w:r>
      <w:r w:rsidRPr="00E10F55">
        <w:rPr>
          <w:rFonts w:ascii="Arial" w:hAnsi="Arial" w:cs="Arial"/>
          <w:i/>
          <w:sz w:val="22"/>
          <w:szCs w:val="22"/>
        </w:rPr>
        <w:t>, επί των εισηγήσεων των θεμάτων της ημερήσιας διάταξης από το προσωπικό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 τους κινητό, προς το κινητό της</w:t>
      </w:r>
      <w:r w:rsidRPr="00E10F55">
        <w:rPr>
          <w:rFonts w:ascii="Arial" w:hAnsi="Arial" w:cs="Arial"/>
          <w:i/>
          <w:sz w:val="22"/>
          <w:szCs w:val="22"/>
        </w:rPr>
        <w:t xml:space="preserve"> κ</w:t>
      </w:r>
      <w:r w:rsidR="00E10F55">
        <w:rPr>
          <w:rFonts w:ascii="Arial" w:hAnsi="Arial" w:cs="Arial"/>
          <w:i/>
          <w:sz w:val="22"/>
          <w:szCs w:val="22"/>
        </w:rPr>
        <w:t>α</w:t>
      </w:r>
      <w:r w:rsidRPr="00E10F55">
        <w:rPr>
          <w:rFonts w:ascii="Arial" w:hAnsi="Arial" w:cs="Arial"/>
          <w:i/>
          <w:sz w:val="22"/>
          <w:szCs w:val="22"/>
        </w:rPr>
        <w:t xml:space="preserve">. Προέδρου </w:t>
      </w:r>
      <w:r w:rsidR="008D23E5" w:rsidRPr="00E10F55">
        <w:rPr>
          <w:rFonts w:ascii="Arial" w:hAnsi="Arial" w:cs="Arial"/>
          <w:i/>
          <w:sz w:val="22"/>
          <w:szCs w:val="22"/>
        </w:rPr>
        <w:t xml:space="preserve">της Επιτροπής </w:t>
      </w:r>
      <w:r w:rsidRPr="00E10F55">
        <w:rPr>
          <w:rFonts w:ascii="Arial" w:hAnsi="Arial" w:cs="Arial"/>
          <w:i/>
          <w:sz w:val="22"/>
          <w:szCs w:val="22"/>
        </w:rPr>
        <w:t xml:space="preserve">με γραπτό μήνυμα </w:t>
      </w:r>
      <w:r w:rsidRPr="00E10F55">
        <w:rPr>
          <w:rFonts w:ascii="Arial" w:hAnsi="Arial" w:cs="Arial"/>
          <w:i/>
          <w:sz w:val="22"/>
          <w:szCs w:val="22"/>
          <w:lang w:val="en-US"/>
        </w:rPr>
        <w:t>sms</w:t>
      </w:r>
      <w:r w:rsidRPr="00E10F55">
        <w:rPr>
          <w:rFonts w:ascii="Arial" w:hAnsi="Arial" w:cs="Arial"/>
          <w:i/>
          <w:sz w:val="22"/>
          <w:szCs w:val="22"/>
        </w:rPr>
        <w:t xml:space="preserve"> (τηλ. επικοινωνίας 697959</w:t>
      </w:r>
      <w:r w:rsidR="008D23E5" w:rsidRPr="00E10F55">
        <w:rPr>
          <w:rFonts w:ascii="Arial" w:hAnsi="Arial" w:cs="Arial"/>
          <w:i/>
          <w:sz w:val="22"/>
          <w:szCs w:val="22"/>
        </w:rPr>
        <w:t>8898</w:t>
      </w:r>
      <w:r w:rsidRPr="00E10F55">
        <w:rPr>
          <w:rFonts w:ascii="Arial" w:hAnsi="Arial" w:cs="Arial"/>
          <w:i/>
          <w:sz w:val="22"/>
          <w:szCs w:val="22"/>
        </w:rPr>
        <w:t>).</w:t>
      </w:r>
    </w:p>
    <w:p w:rsidR="00556B19" w:rsidRPr="00E10F55" w:rsidRDefault="00556B19" w:rsidP="00556B19">
      <w:pPr>
        <w:pStyle w:val="Web"/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  <w:r w:rsidRPr="00E10F55">
        <w:rPr>
          <w:rFonts w:ascii="Arial" w:hAnsi="Arial" w:cs="Arial"/>
          <w:i/>
          <w:sz w:val="22"/>
          <w:szCs w:val="22"/>
        </w:rPr>
        <w:t xml:space="preserve">  Μετά το πέρας τ</w:t>
      </w:r>
      <w:r w:rsidR="008D23E5" w:rsidRPr="00E10F55">
        <w:rPr>
          <w:rFonts w:ascii="Arial" w:hAnsi="Arial" w:cs="Arial"/>
          <w:i/>
          <w:sz w:val="22"/>
          <w:szCs w:val="22"/>
        </w:rPr>
        <w:t>ων</w:t>
      </w: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8D23E5" w:rsidRPr="00E10F55">
        <w:rPr>
          <w:rFonts w:ascii="Arial" w:hAnsi="Arial" w:cs="Arial"/>
          <w:i/>
          <w:sz w:val="22"/>
          <w:szCs w:val="22"/>
        </w:rPr>
        <w:t>δύο</w:t>
      </w:r>
      <w:r w:rsidRPr="00E10F55">
        <w:rPr>
          <w:rFonts w:ascii="Arial" w:hAnsi="Arial" w:cs="Arial"/>
          <w:i/>
          <w:sz w:val="22"/>
          <w:szCs w:val="22"/>
        </w:rPr>
        <w:t xml:space="preserve"> </w:t>
      </w:r>
      <w:r w:rsidR="008D23E5" w:rsidRPr="00E10F55">
        <w:rPr>
          <w:rFonts w:ascii="Arial" w:hAnsi="Arial" w:cs="Arial"/>
          <w:i/>
          <w:sz w:val="22"/>
          <w:szCs w:val="22"/>
        </w:rPr>
        <w:t>ω</w:t>
      </w:r>
      <w:r w:rsidRPr="00E10F55">
        <w:rPr>
          <w:rFonts w:ascii="Arial" w:hAnsi="Arial" w:cs="Arial"/>
          <w:i/>
          <w:sz w:val="22"/>
          <w:szCs w:val="22"/>
        </w:rPr>
        <w:t>ρ</w:t>
      </w:r>
      <w:r w:rsidR="008D23E5" w:rsidRPr="00E10F55">
        <w:rPr>
          <w:rFonts w:ascii="Arial" w:hAnsi="Arial" w:cs="Arial"/>
          <w:i/>
          <w:sz w:val="22"/>
          <w:szCs w:val="22"/>
        </w:rPr>
        <w:t>ών</w:t>
      </w:r>
      <w:r w:rsidRPr="00E10F55">
        <w:rPr>
          <w:rFonts w:ascii="Arial" w:hAnsi="Arial" w:cs="Arial"/>
          <w:i/>
          <w:sz w:val="22"/>
          <w:szCs w:val="22"/>
        </w:rPr>
        <w:t xml:space="preserve"> από την καθοριζόμενη ώρα της συνεδρίασης, καμία αποστολή </w:t>
      </w:r>
      <w:r w:rsidRPr="00E10F55">
        <w:rPr>
          <w:rFonts w:ascii="Arial" w:hAnsi="Arial" w:cs="Arial"/>
          <w:i/>
          <w:sz w:val="22"/>
          <w:szCs w:val="22"/>
          <w:lang w:val="en-US"/>
        </w:rPr>
        <w:t>email</w:t>
      </w:r>
      <w:r w:rsidRPr="00E10F55">
        <w:rPr>
          <w:rFonts w:ascii="Arial" w:hAnsi="Arial" w:cs="Arial"/>
          <w:i/>
          <w:sz w:val="22"/>
          <w:szCs w:val="22"/>
        </w:rPr>
        <w:t xml:space="preserve"> ή </w:t>
      </w:r>
      <w:r w:rsidRPr="00E10F55">
        <w:rPr>
          <w:rFonts w:ascii="Arial" w:hAnsi="Arial" w:cs="Arial"/>
          <w:i/>
          <w:sz w:val="22"/>
          <w:szCs w:val="22"/>
          <w:lang w:val="en-US"/>
        </w:rPr>
        <w:t>sms</w:t>
      </w:r>
      <w:r w:rsidRPr="00E10F55">
        <w:rPr>
          <w:rFonts w:ascii="Arial" w:hAnsi="Arial" w:cs="Arial"/>
          <w:i/>
          <w:sz w:val="22"/>
          <w:szCs w:val="22"/>
        </w:rPr>
        <w:t xml:space="preserve"> δεν θα ληφθεί υπόψη, όπως επίσης δεν θα ληφθεί υπόψη καμία προφορική ψήφος.</w:t>
      </w:r>
    </w:p>
    <w:p w:rsidR="00556B19" w:rsidRPr="00F64E6A" w:rsidRDefault="00556B19">
      <w:pPr>
        <w:rPr>
          <w:rFonts w:ascii="Arial" w:hAnsi="Arial" w:cs="Arial"/>
          <w:b/>
          <w:bCs/>
          <w:sz w:val="22"/>
          <w:szCs w:val="22"/>
        </w:rPr>
      </w:pPr>
    </w:p>
    <w:sectPr w:rsidR="00556B19" w:rsidRPr="00F64E6A" w:rsidSect="00A833F7">
      <w:pgSz w:w="11906" w:h="16838"/>
      <w:pgMar w:top="142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819"/>
    <w:multiLevelType w:val="hybridMultilevel"/>
    <w:tmpl w:val="92B00034"/>
    <w:lvl w:ilvl="0" w:tplc="36E20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465D1"/>
    <w:multiLevelType w:val="hybridMultilevel"/>
    <w:tmpl w:val="4478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92924"/>
    <w:multiLevelType w:val="hybridMultilevel"/>
    <w:tmpl w:val="A4A03476"/>
    <w:lvl w:ilvl="0" w:tplc="F1B2027C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5235AE"/>
    <w:multiLevelType w:val="hybridMultilevel"/>
    <w:tmpl w:val="67AA71CE"/>
    <w:lvl w:ilvl="0" w:tplc="5B1E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2A7E"/>
    <w:multiLevelType w:val="hybridMultilevel"/>
    <w:tmpl w:val="0C9E87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45EC"/>
    <w:multiLevelType w:val="hybridMultilevel"/>
    <w:tmpl w:val="E2208740"/>
    <w:lvl w:ilvl="0" w:tplc="18B8ADFA">
      <w:start w:val="2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1F34A6"/>
    <w:multiLevelType w:val="hybridMultilevel"/>
    <w:tmpl w:val="0E205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FA8"/>
    <w:multiLevelType w:val="hybridMultilevel"/>
    <w:tmpl w:val="C306415E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003A3"/>
    <w:multiLevelType w:val="hybridMultilevel"/>
    <w:tmpl w:val="BB74E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22BF0"/>
    <w:multiLevelType w:val="hybridMultilevel"/>
    <w:tmpl w:val="8A7C4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A1D6F"/>
    <w:multiLevelType w:val="hybridMultilevel"/>
    <w:tmpl w:val="41E41A94"/>
    <w:lvl w:ilvl="0" w:tplc="CEB46222">
      <w:start w:val="33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F572543"/>
    <w:multiLevelType w:val="multilevel"/>
    <w:tmpl w:val="D1A2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D35DB"/>
    <w:multiLevelType w:val="hybridMultilevel"/>
    <w:tmpl w:val="7452E3A2"/>
    <w:lvl w:ilvl="0" w:tplc="FA647C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4490DAA"/>
    <w:multiLevelType w:val="hybridMultilevel"/>
    <w:tmpl w:val="5B623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C92"/>
    <w:multiLevelType w:val="hybridMultilevel"/>
    <w:tmpl w:val="D2A47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D42AB"/>
    <w:multiLevelType w:val="hybridMultilevel"/>
    <w:tmpl w:val="98EA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D617B3"/>
    <w:multiLevelType w:val="hybridMultilevel"/>
    <w:tmpl w:val="B770BE16"/>
    <w:lvl w:ilvl="0" w:tplc="FA647C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2D235A3"/>
    <w:multiLevelType w:val="hybridMultilevel"/>
    <w:tmpl w:val="DED2C136"/>
    <w:lvl w:ilvl="0" w:tplc="DA3C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02AA1"/>
    <w:multiLevelType w:val="hybridMultilevel"/>
    <w:tmpl w:val="5936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A2532"/>
    <w:multiLevelType w:val="hybridMultilevel"/>
    <w:tmpl w:val="3E2A2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8"/>
  </w:num>
  <w:num w:numId="8">
    <w:abstractNumId w:val="0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0"/>
  </w:num>
  <w:num w:numId="17">
    <w:abstractNumId w:val="15"/>
  </w:num>
  <w:num w:numId="18">
    <w:abstractNumId w:val="18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1068E8"/>
    <w:rsid w:val="00000EE3"/>
    <w:rsid w:val="00001313"/>
    <w:rsid w:val="00004865"/>
    <w:rsid w:val="000075E3"/>
    <w:rsid w:val="0001155D"/>
    <w:rsid w:val="00012D71"/>
    <w:rsid w:val="00013519"/>
    <w:rsid w:val="00013E0A"/>
    <w:rsid w:val="0001525D"/>
    <w:rsid w:val="00015538"/>
    <w:rsid w:val="00015A32"/>
    <w:rsid w:val="00015C7A"/>
    <w:rsid w:val="00016C84"/>
    <w:rsid w:val="00017097"/>
    <w:rsid w:val="00017988"/>
    <w:rsid w:val="0002467E"/>
    <w:rsid w:val="00026C17"/>
    <w:rsid w:val="00031486"/>
    <w:rsid w:val="0003325B"/>
    <w:rsid w:val="0003516A"/>
    <w:rsid w:val="0004071F"/>
    <w:rsid w:val="00040A11"/>
    <w:rsid w:val="00042F97"/>
    <w:rsid w:val="00045011"/>
    <w:rsid w:val="000458CF"/>
    <w:rsid w:val="00045EC9"/>
    <w:rsid w:val="00051A4D"/>
    <w:rsid w:val="00052887"/>
    <w:rsid w:val="00052C9C"/>
    <w:rsid w:val="00053202"/>
    <w:rsid w:val="0005389D"/>
    <w:rsid w:val="00063228"/>
    <w:rsid w:val="000649BB"/>
    <w:rsid w:val="000655D3"/>
    <w:rsid w:val="000658BA"/>
    <w:rsid w:val="000667D5"/>
    <w:rsid w:val="00070F3C"/>
    <w:rsid w:val="0007321A"/>
    <w:rsid w:val="00073654"/>
    <w:rsid w:val="00074343"/>
    <w:rsid w:val="0007532B"/>
    <w:rsid w:val="0007736E"/>
    <w:rsid w:val="000773BD"/>
    <w:rsid w:val="000819C0"/>
    <w:rsid w:val="00084EEE"/>
    <w:rsid w:val="000872C7"/>
    <w:rsid w:val="00092B5A"/>
    <w:rsid w:val="0009310C"/>
    <w:rsid w:val="0009460B"/>
    <w:rsid w:val="00094868"/>
    <w:rsid w:val="00097B2A"/>
    <w:rsid w:val="000A04F2"/>
    <w:rsid w:val="000A0E78"/>
    <w:rsid w:val="000A2904"/>
    <w:rsid w:val="000A3A58"/>
    <w:rsid w:val="000A46DC"/>
    <w:rsid w:val="000A5989"/>
    <w:rsid w:val="000A6A4E"/>
    <w:rsid w:val="000B1178"/>
    <w:rsid w:val="000B74FF"/>
    <w:rsid w:val="000C17EF"/>
    <w:rsid w:val="000C3803"/>
    <w:rsid w:val="000C4ADF"/>
    <w:rsid w:val="000D141E"/>
    <w:rsid w:val="000D3640"/>
    <w:rsid w:val="000D6400"/>
    <w:rsid w:val="000D6971"/>
    <w:rsid w:val="000D722F"/>
    <w:rsid w:val="000E3DC6"/>
    <w:rsid w:val="000E7E23"/>
    <w:rsid w:val="000F0358"/>
    <w:rsid w:val="000F07F0"/>
    <w:rsid w:val="000F0F5B"/>
    <w:rsid w:val="000F1129"/>
    <w:rsid w:val="000F744C"/>
    <w:rsid w:val="00100D76"/>
    <w:rsid w:val="00100FA2"/>
    <w:rsid w:val="001062DB"/>
    <w:rsid w:val="001068E8"/>
    <w:rsid w:val="001111DD"/>
    <w:rsid w:val="00115A64"/>
    <w:rsid w:val="00125807"/>
    <w:rsid w:val="00125E11"/>
    <w:rsid w:val="00127568"/>
    <w:rsid w:val="001277FF"/>
    <w:rsid w:val="001303AD"/>
    <w:rsid w:val="00137FD4"/>
    <w:rsid w:val="00144D0E"/>
    <w:rsid w:val="00145758"/>
    <w:rsid w:val="00147BC3"/>
    <w:rsid w:val="00147CA5"/>
    <w:rsid w:val="00155DE2"/>
    <w:rsid w:val="00157742"/>
    <w:rsid w:val="00161264"/>
    <w:rsid w:val="001658A7"/>
    <w:rsid w:val="00165CC4"/>
    <w:rsid w:val="0016694B"/>
    <w:rsid w:val="00171AD1"/>
    <w:rsid w:val="00172756"/>
    <w:rsid w:val="00177C58"/>
    <w:rsid w:val="00181DDF"/>
    <w:rsid w:val="0019299F"/>
    <w:rsid w:val="00192DAC"/>
    <w:rsid w:val="0019305E"/>
    <w:rsid w:val="00194D35"/>
    <w:rsid w:val="001958FB"/>
    <w:rsid w:val="00195D88"/>
    <w:rsid w:val="0019661F"/>
    <w:rsid w:val="001A2374"/>
    <w:rsid w:val="001A541D"/>
    <w:rsid w:val="001A6098"/>
    <w:rsid w:val="001A742B"/>
    <w:rsid w:val="001B0DDD"/>
    <w:rsid w:val="001C140C"/>
    <w:rsid w:val="001C17A1"/>
    <w:rsid w:val="001C66B1"/>
    <w:rsid w:val="001C7759"/>
    <w:rsid w:val="001D08A1"/>
    <w:rsid w:val="001D0B34"/>
    <w:rsid w:val="001D5A22"/>
    <w:rsid w:val="001D7292"/>
    <w:rsid w:val="001E0145"/>
    <w:rsid w:val="001E13FC"/>
    <w:rsid w:val="001E1540"/>
    <w:rsid w:val="001E1801"/>
    <w:rsid w:val="001E39BD"/>
    <w:rsid w:val="001E6D6A"/>
    <w:rsid w:val="001E729A"/>
    <w:rsid w:val="001F7BC2"/>
    <w:rsid w:val="00201188"/>
    <w:rsid w:val="002032BE"/>
    <w:rsid w:val="00203B2B"/>
    <w:rsid w:val="0020583A"/>
    <w:rsid w:val="002101BF"/>
    <w:rsid w:val="0021049C"/>
    <w:rsid w:val="00213FF9"/>
    <w:rsid w:val="002162F1"/>
    <w:rsid w:val="00216525"/>
    <w:rsid w:val="0021663E"/>
    <w:rsid w:val="002179E4"/>
    <w:rsid w:val="00217DFA"/>
    <w:rsid w:val="00221D74"/>
    <w:rsid w:val="00227F35"/>
    <w:rsid w:val="0023293D"/>
    <w:rsid w:val="00232F39"/>
    <w:rsid w:val="002361DA"/>
    <w:rsid w:val="00236E34"/>
    <w:rsid w:val="002370D8"/>
    <w:rsid w:val="00237603"/>
    <w:rsid w:val="00240770"/>
    <w:rsid w:val="002409B3"/>
    <w:rsid w:val="002410A5"/>
    <w:rsid w:val="00242C47"/>
    <w:rsid w:val="002432D6"/>
    <w:rsid w:val="00245B03"/>
    <w:rsid w:val="00247129"/>
    <w:rsid w:val="002526B6"/>
    <w:rsid w:val="0025291E"/>
    <w:rsid w:val="0025455C"/>
    <w:rsid w:val="0025483D"/>
    <w:rsid w:val="00256078"/>
    <w:rsid w:val="00263BA9"/>
    <w:rsid w:val="00266F8B"/>
    <w:rsid w:val="002678B5"/>
    <w:rsid w:val="00277310"/>
    <w:rsid w:val="00277344"/>
    <w:rsid w:val="002808D5"/>
    <w:rsid w:val="00280D07"/>
    <w:rsid w:val="0028625A"/>
    <w:rsid w:val="00294014"/>
    <w:rsid w:val="00296D36"/>
    <w:rsid w:val="002B0844"/>
    <w:rsid w:val="002B0CF8"/>
    <w:rsid w:val="002B5169"/>
    <w:rsid w:val="002B6D0E"/>
    <w:rsid w:val="002C088E"/>
    <w:rsid w:val="002C33DF"/>
    <w:rsid w:val="002C4073"/>
    <w:rsid w:val="002C5B90"/>
    <w:rsid w:val="002C79BE"/>
    <w:rsid w:val="002D033B"/>
    <w:rsid w:val="002D0830"/>
    <w:rsid w:val="002D2D1B"/>
    <w:rsid w:val="002D61F7"/>
    <w:rsid w:val="002E0F5F"/>
    <w:rsid w:val="002E17CC"/>
    <w:rsid w:val="002E457F"/>
    <w:rsid w:val="002E4776"/>
    <w:rsid w:val="002E4A44"/>
    <w:rsid w:val="002E6675"/>
    <w:rsid w:val="002E6D4E"/>
    <w:rsid w:val="002F057D"/>
    <w:rsid w:val="002F0FCC"/>
    <w:rsid w:val="00300E6A"/>
    <w:rsid w:val="00305DE4"/>
    <w:rsid w:val="0030617E"/>
    <w:rsid w:val="00306850"/>
    <w:rsid w:val="00310731"/>
    <w:rsid w:val="00310EEE"/>
    <w:rsid w:val="003138AB"/>
    <w:rsid w:val="003146B7"/>
    <w:rsid w:val="00321F7D"/>
    <w:rsid w:val="003270B5"/>
    <w:rsid w:val="00332BFA"/>
    <w:rsid w:val="00332CA4"/>
    <w:rsid w:val="00334700"/>
    <w:rsid w:val="00336985"/>
    <w:rsid w:val="003401C6"/>
    <w:rsid w:val="00341D3C"/>
    <w:rsid w:val="0034233D"/>
    <w:rsid w:val="00343F6C"/>
    <w:rsid w:val="00346388"/>
    <w:rsid w:val="00347484"/>
    <w:rsid w:val="00356D11"/>
    <w:rsid w:val="0035793E"/>
    <w:rsid w:val="00361324"/>
    <w:rsid w:val="00367116"/>
    <w:rsid w:val="003720B8"/>
    <w:rsid w:val="00375901"/>
    <w:rsid w:val="003762CF"/>
    <w:rsid w:val="003802EA"/>
    <w:rsid w:val="00383207"/>
    <w:rsid w:val="00385055"/>
    <w:rsid w:val="00386633"/>
    <w:rsid w:val="00386EF9"/>
    <w:rsid w:val="00387E71"/>
    <w:rsid w:val="003A1EB2"/>
    <w:rsid w:val="003A242F"/>
    <w:rsid w:val="003A324F"/>
    <w:rsid w:val="003A54BC"/>
    <w:rsid w:val="003A5674"/>
    <w:rsid w:val="003A60B7"/>
    <w:rsid w:val="003A7478"/>
    <w:rsid w:val="003B19E9"/>
    <w:rsid w:val="003B2615"/>
    <w:rsid w:val="003B3BDC"/>
    <w:rsid w:val="003B3D25"/>
    <w:rsid w:val="003C03BD"/>
    <w:rsid w:val="003C0699"/>
    <w:rsid w:val="003D51BA"/>
    <w:rsid w:val="003D5F52"/>
    <w:rsid w:val="003E2FA6"/>
    <w:rsid w:val="003E4E1A"/>
    <w:rsid w:val="003E5CE4"/>
    <w:rsid w:val="003E6913"/>
    <w:rsid w:val="003E740A"/>
    <w:rsid w:val="003F2E7E"/>
    <w:rsid w:val="003F38CF"/>
    <w:rsid w:val="003F3BB1"/>
    <w:rsid w:val="003F3DD7"/>
    <w:rsid w:val="003F564F"/>
    <w:rsid w:val="004009F7"/>
    <w:rsid w:val="00402364"/>
    <w:rsid w:val="00404319"/>
    <w:rsid w:val="00407396"/>
    <w:rsid w:val="00407411"/>
    <w:rsid w:val="00411F4A"/>
    <w:rsid w:val="0041304A"/>
    <w:rsid w:val="00413495"/>
    <w:rsid w:val="004143DA"/>
    <w:rsid w:val="004165DA"/>
    <w:rsid w:val="0041679A"/>
    <w:rsid w:val="00417506"/>
    <w:rsid w:val="0042160A"/>
    <w:rsid w:val="00421678"/>
    <w:rsid w:val="00421BAA"/>
    <w:rsid w:val="00424609"/>
    <w:rsid w:val="004247E8"/>
    <w:rsid w:val="00426506"/>
    <w:rsid w:val="00427BD8"/>
    <w:rsid w:val="00432BDC"/>
    <w:rsid w:val="00433871"/>
    <w:rsid w:val="0043445E"/>
    <w:rsid w:val="0043490A"/>
    <w:rsid w:val="00435FEE"/>
    <w:rsid w:val="00440ADF"/>
    <w:rsid w:val="004413DB"/>
    <w:rsid w:val="004420A9"/>
    <w:rsid w:val="00445C32"/>
    <w:rsid w:val="00447D30"/>
    <w:rsid w:val="00451F0D"/>
    <w:rsid w:val="004570D5"/>
    <w:rsid w:val="00461EF7"/>
    <w:rsid w:val="004647F8"/>
    <w:rsid w:val="00467978"/>
    <w:rsid w:val="004747AE"/>
    <w:rsid w:val="004748B2"/>
    <w:rsid w:val="00474E2D"/>
    <w:rsid w:val="00475C70"/>
    <w:rsid w:val="00480A88"/>
    <w:rsid w:val="00481012"/>
    <w:rsid w:val="00481DC9"/>
    <w:rsid w:val="00482774"/>
    <w:rsid w:val="00482C56"/>
    <w:rsid w:val="00482F5B"/>
    <w:rsid w:val="00483CFA"/>
    <w:rsid w:val="004840AE"/>
    <w:rsid w:val="0048667A"/>
    <w:rsid w:val="004909A9"/>
    <w:rsid w:val="004912CC"/>
    <w:rsid w:val="004A0B60"/>
    <w:rsid w:val="004A154D"/>
    <w:rsid w:val="004A762B"/>
    <w:rsid w:val="004B1069"/>
    <w:rsid w:val="004B1789"/>
    <w:rsid w:val="004B32D2"/>
    <w:rsid w:val="004B48A0"/>
    <w:rsid w:val="004B51B8"/>
    <w:rsid w:val="004B5AF3"/>
    <w:rsid w:val="004B62B8"/>
    <w:rsid w:val="004C2649"/>
    <w:rsid w:val="004C4590"/>
    <w:rsid w:val="004D0B3C"/>
    <w:rsid w:val="004D2293"/>
    <w:rsid w:val="004D29CB"/>
    <w:rsid w:val="004D2EED"/>
    <w:rsid w:val="004D5984"/>
    <w:rsid w:val="004D6012"/>
    <w:rsid w:val="004E05E7"/>
    <w:rsid w:val="004E0F8A"/>
    <w:rsid w:val="004E1897"/>
    <w:rsid w:val="004E6F3E"/>
    <w:rsid w:val="004F3591"/>
    <w:rsid w:val="005026BE"/>
    <w:rsid w:val="005043EA"/>
    <w:rsid w:val="00504545"/>
    <w:rsid w:val="00504638"/>
    <w:rsid w:val="005051DD"/>
    <w:rsid w:val="00505903"/>
    <w:rsid w:val="00506444"/>
    <w:rsid w:val="00506D8F"/>
    <w:rsid w:val="00510E7F"/>
    <w:rsid w:val="005149AF"/>
    <w:rsid w:val="0051570F"/>
    <w:rsid w:val="005167D5"/>
    <w:rsid w:val="0051780B"/>
    <w:rsid w:val="00517E4F"/>
    <w:rsid w:val="005215D9"/>
    <w:rsid w:val="005227C5"/>
    <w:rsid w:val="0052315C"/>
    <w:rsid w:val="0052497F"/>
    <w:rsid w:val="005261CC"/>
    <w:rsid w:val="005275B8"/>
    <w:rsid w:val="00531E77"/>
    <w:rsid w:val="005320FB"/>
    <w:rsid w:val="005322F9"/>
    <w:rsid w:val="005348B6"/>
    <w:rsid w:val="00534FD7"/>
    <w:rsid w:val="0053781E"/>
    <w:rsid w:val="00537A35"/>
    <w:rsid w:val="00537A56"/>
    <w:rsid w:val="005427C2"/>
    <w:rsid w:val="00544460"/>
    <w:rsid w:val="0054652B"/>
    <w:rsid w:val="00547829"/>
    <w:rsid w:val="00547E97"/>
    <w:rsid w:val="005517B5"/>
    <w:rsid w:val="00556B19"/>
    <w:rsid w:val="0056083C"/>
    <w:rsid w:val="005623F1"/>
    <w:rsid w:val="00563216"/>
    <w:rsid w:val="00563C72"/>
    <w:rsid w:val="00566100"/>
    <w:rsid w:val="00573C20"/>
    <w:rsid w:val="00575E9E"/>
    <w:rsid w:val="00585D57"/>
    <w:rsid w:val="0059445E"/>
    <w:rsid w:val="005A09C0"/>
    <w:rsid w:val="005A1B79"/>
    <w:rsid w:val="005A24BB"/>
    <w:rsid w:val="005A7A3C"/>
    <w:rsid w:val="005B1BBD"/>
    <w:rsid w:val="005B325B"/>
    <w:rsid w:val="005B4FAB"/>
    <w:rsid w:val="005B5A25"/>
    <w:rsid w:val="005B5E92"/>
    <w:rsid w:val="005B780F"/>
    <w:rsid w:val="005B7A6F"/>
    <w:rsid w:val="005C3C8A"/>
    <w:rsid w:val="005C5244"/>
    <w:rsid w:val="005D3C1D"/>
    <w:rsid w:val="005D47A9"/>
    <w:rsid w:val="005D557E"/>
    <w:rsid w:val="005D751F"/>
    <w:rsid w:val="005D7BBE"/>
    <w:rsid w:val="005E00EA"/>
    <w:rsid w:val="005E0F8D"/>
    <w:rsid w:val="005E268B"/>
    <w:rsid w:val="005E5260"/>
    <w:rsid w:val="005E5AD0"/>
    <w:rsid w:val="005F09B8"/>
    <w:rsid w:val="005F28DB"/>
    <w:rsid w:val="005F4FF4"/>
    <w:rsid w:val="005F5E5C"/>
    <w:rsid w:val="00617E7F"/>
    <w:rsid w:val="00621FE5"/>
    <w:rsid w:val="00624FCA"/>
    <w:rsid w:val="006270E6"/>
    <w:rsid w:val="00627314"/>
    <w:rsid w:val="00632C04"/>
    <w:rsid w:val="0065001D"/>
    <w:rsid w:val="00650D67"/>
    <w:rsid w:val="00653FC6"/>
    <w:rsid w:val="0066120A"/>
    <w:rsid w:val="0066341F"/>
    <w:rsid w:val="00665440"/>
    <w:rsid w:val="00665857"/>
    <w:rsid w:val="00665C48"/>
    <w:rsid w:val="00665E5B"/>
    <w:rsid w:val="00666ED2"/>
    <w:rsid w:val="0066723E"/>
    <w:rsid w:val="00670CEB"/>
    <w:rsid w:val="00670D3B"/>
    <w:rsid w:val="00671228"/>
    <w:rsid w:val="00672D83"/>
    <w:rsid w:val="00674209"/>
    <w:rsid w:val="006748C3"/>
    <w:rsid w:val="006803A1"/>
    <w:rsid w:val="00684D0B"/>
    <w:rsid w:val="006851CE"/>
    <w:rsid w:val="006854C4"/>
    <w:rsid w:val="0068724F"/>
    <w:rsid w:val="00690010"/>
    <w:rsid w:val="00691CEA"/>
    <w:rsid w:val="00692E1C"/>
    <w:rsid w:val="00694ABB"/>
    <w:rsid w:val="006A0949"/>
    <w:rsid w:val="006A0E0B"/>
    <w:rsid w:val="006A1568"/>
    <w:rsid w:val="006A2730"/>
    <w:rsid w:val="006A3535"/>
    <w:rsid w:val="006A3AB6"/>
    <w:rsid w:val="006A5FB4"/>
    <w:rsid w:val="006B0A96"/>
    <w:rsid w:val="006B20FF"/>
    <w:rsid w:val="006B279D"/>
    <w:rsid w:val="006B2EB0"/>
    <w:rsid w:val="006B3E05"/>
    <w:rsid w:val="006B57FC"/>
    <w:rsid w:val="006B5FAD"/>
    <w:rsid w:val="006C0EDC"/>
    <w:rsid w:val="006C127F"/>
    <w:rsid w:val="006C4323"/>
    <w:rsid w:val="006D2B79"/>
    <w:rsid w:val="006D43B5"/>
    <w:rsid w:val="006D725A"/>
    <w:rsid w:val="006E08E1"/>
    <w:rsid w:val="006E2C86"/>
    <w:rsid w:val="006E779B"/>
    <w:rsid w:val="006F0F04"/>
    <w:rsid w:val="006F2FDC"/>
    <w:rsid w:val="007011EE"/>
    <w:rsid w:val="0070348A"/>
    <w:rsid w:val="00704D35"/>
    <w:rsid w:val="007051BD"/>
    <w:rsid w:val="007078B0"/>
    <w:rsid w:val="0071033E"/>
    <w:rsid w:val="0071126C"/>
    <w:rsid w:val="00712911"/>
    <w:rsid w:val="0071443B"/>
    <w:rsid w:val="00716BEB"/>
    <w:rsid w:val="007172D5"/>
    <w:rsid w:val="00725D5F"/>
    <w:rsid w:val="00727BDF"/>
    <w:rsid w:val="00727D13"/>
    <w:rsid w:val="00731CC0"/>
    <w:rsid w:val="007342BE"/>
    <w:rsid w:val="00741106"/>
    <w:rsid w:val="00741845"/>
    <w:rsid w:val="0074332D"/>
    <w:rsid w:val="00745288"/>
    <w:rsid w:val="007532BE"/>
    <w:rsid w:val="0075648C"/>
    <w:rsid w:val="00756AB7"/>
    <w:rsid w:val="00756DBD"/>
    <w:rsid w:val="007601AE"/>
    <w:rsid w:val="00760CB8"/>
    <w:rsid w:val="00765204"/>
    <w:rsid w:val="007661AB"/>
    <w:rsid w:val="00771C21"/>
    <w:rsid w:val="00772B23"/>
    <w:rsid w:val="007731F1"/>
    <w:rsid w:val="00775CA7"/>
    <w:rsid w:val="007763C1"/>
    <w:rsid w:val="00776722"/>
    <w:rsid w:val="0077747C"/>
    <w:rsid w:val="00783800"/>
    <w:rsid w:val="007855D9"/>
    <w:rsid w:val="007857A1"/>
    <w:rsid w:val="007976D0"/>
    <w:rsid w:val="00797E47"/>
    <w:rsid w:val="007A0029"/>
    <w:rsid w:val="007A209F"/>
    <w:rsid w:val="007A35AE"/>
    <w:rsid w:val="007B448C"/>
    <w:rsid w:val="007C0994"/>
    <w:rsid w:val="007C0A86"/>
    <w:rsid w:val="007C72A2"/>
    <w:rsid w:val="007D1D63"/>
    <w:rsid w:val="007E3107"/>
    <w:rsid w:val="007E3F50"/>
    <w:rsid w:val="007E4E9B"/>
    <w:rsid w:val="007E5EA7"/>
    <w:rsid w:val="007F17FF"/>
    <w:rsid w:val="007F4978"/>
    <w:rsid w:val="007F511C"/>
    <w:rsid w:val="007F656E"/>
    <w:rsid w:val="00801DAE"/>
    <w:rsid w:val="008069F3"/>
    <w:rsid w:val="00807E3E"/>
    <w:rsid w:val="00816B93"/>
    <w:rsid w:val="00825588"/>
    <w:rsid w:val="008268D9"/>
    <w:rsid w:val="00827C16"/>
    <w:rsid w:val="00830404"/>
    <w:rsid w:val="00830E91"/>
    <w:rsid w:val="0083293A"/>
    <w:rsid w:val="00836921"/>
    <w:rsid w:val="00837109"/>
    <w:rsid w:val="008379E9"/>
    <w:rsid w:val="00837B2E"/>
    <w:rsid w:val="00843433"/>
    <w:rsid w:val="0084471A"/>
    <w:rsid w:val="00844AF0"/>
    <w:rsid w:val="008507D6"/>
    <w:rsid w:val="008538F5"/>
    <w:rsid w:val="00854A96"/>
    <w:rsid w:val="00855354"/>
    <w:rsid w:val="008554C4"/>
    <w:rsid w:val="00860A3E"/>
    <w:rsid w:val="008617BC"/>
    <w:rsid w:val="008617C6"/>
    <w:rsid w:val="00864702"/>
    <w:rsid w:val="00865F1A"/>
    <w:rsid w:val="00865FE0"/>
    <w:rsid w:val="00866930"/>
    <w:rsid w:val="00867A5C"/>
    <w:rsid w:val="00867E4D"/>
    <w:rsid w:val="00870DA4"/>
    <w:rsid w:val="00880915"/>
    <w:rsid w:val="00881DBE"/>
    <w:rsid w:val="00887F35"/>
    <w:rsid w:val="00890AF5"/>
    <w:rsid w:val="00890DAF"/>
    <w:rsid w:val="00890F30"/>
    <w:rsid w:val="0089111F"/>
    <w:rsid w:val="008928A6"/>
    <w:rsid w:val="00893C76"/>
    <w:rsid w:val="008941FE"/>
    <w:rsid w:val="00894851"/>
    <w:rsid w:val="0089494C"/>
    <w:rsid w:val="00894AF1"/>
    <w:rsid w:val="00895D26"/>
    <w:rsid w:val="00895DB9"/>
    <w:rsid w:val="00896611"/>
    <w:rsid w:val="008A2F33"/>
    <w:rsid w:val="008A3C43"/>
    <w:rsid w:val="008A49D0"/>
    <w:rsid w:val="008A7E64"/>
    <w:rsid w:val="008B22D8"/>
    <w:rsid w:val="008B2B19"/>
    <w:rsid w:val="008B3961"/>
    <w:rsid w:val="008B45E2"/>
    <w:rsid w:val="008C0205"/>
    <w:rsid w:val="008C4947"/>
    <w:rsid w:val="008C5B5E"/>
    <w:rsid w:val="008C650C"/>
    <w:rsid w:val="008C6FBE"/>
    <w:rsid w:val="008D074B"/>
    <w:rsid w:val="008D0938"/>
    <w:rsid w:val="008D23E5"/>
    <w:rsid w:val="008D3485"/>
    <w:rsid w:val="008D6E60"/>
    <w:rsid w:val="008E370D"/>
    <w:rsid w:val="008E589E"/>
    <w:rsid w:val="008E6720"/>
    <w:rsid w:val="008E6C5C"/>
    <w:rsid w:val="008E6E5B"/>
    <w:rsid w:val="008E7485"/>
    <w:rsid w:val="008F2350"/>
    <w:rsid w:val="008F5231"/>
    <w:rsid w:val="008F7BAD"/>
    <w:rsid w:val="00901AC6"/>
    <w:rsid w:val="00901FE6"/>
    <w:rsid w:val="009029ED"/>
    <w:rsid w:val="00907ED7"/>
    <w:rsid w:val="00910218"/>
    <w:rsid w:val="00911CBA"/>
    <w:rsid w:val="00912A48"/>
    <w:rsid w:val="00914B17"/>
    <w:rsid w:val="0092427E"/>
    <w:rsid w:val="00926163"/>
    <w:rsid w:val="009265DE"/>
    <w:rsid w:val="009310E5"/>
    <w:rsid w:val="009318D0"/>
    <w:rsid w:val="0093477E"/>
    <w:rsid w:val="00934B82"/>
    <w:rsid w:val="00935DA2"/>
    <w:rsid w:val="00943256"/>
    <w:rsid w:val="00947CBF"/>
    <w:rsid w:val="00950A53"/>
    <w:rsid w:val="00952C0B"/>
    <w:rsid w:val="00954BF7"/>
    <w:rsid w:val="00961334"/>
    <w:rsid w:val="00962053"/>
    <w:rsid w:val="00965E58"/>
    <w:rsid w:val="00974900"/>
    <w:rsid w:val="00975889"/>
    <w:rsid w:val="00981693"/>
    <w:rsid w:val="00987588"/>
    <w:rsid w:val="00990899"/>
    <w:rsid w:val="00993F4B"/>
    <w:rsid w:val="00996ABA"/>
    <w:rsid w:val="00996F4A"/>
    <w:rsid w:val="009A1F96"/>
    <w:rsid w:val="009A2255"/>
    <w:rsid w:val="009A2F95"/>
    <w:rsid w:val="009B55C3"/>
    <w:rsid w:val="009B6007"/>
    <w:rsid w:val="009C202D"/>
    <w:rsid w:val="009C2948"/>
    <w:rsid w:val="009C2A60"/>
    <w:rsid w:val="009C2AC7"/>
    <w:rsid w:val="009C2D34"/>
    <w:rsid w:val="009C511F"/>
    <w:rsid w:val="009C584B"/>
    <w:rsid w:val="009C61B5"/>
    <w:rsid w:val="009D1FEF"/>
    <w:rsid w:val="009D2E14"/>
    <w:rsid w:val="009D3C71"/>
    <w:rsid w:val="009D7957"/>
    <w:rsid w:val="009E0417"/>
    <w:rsid w:val="009E0F03"/>
    <w:rsid w:val="009E5742"/>
    <w:rsid w:val="009F656D"/>
    <w:rsid w:val="00A01CB0"/>
    <w:rsid w:val="00A01EA6"/>
    <w:rsid w:val="00A030FA"/>
    <w:rsid w:val="00A07B9A"/>
    <w:rsid w:val="00A113D6"/>
    <w:rsid w:val="00A12102"/>
    <w:rsid w:val="00A12774"/>
    <w:rsid w:val="00A17640"/>
    <w:rsid w:val="00A17D6B"/>
    <w:rsid w:val="00A20663"/>
    <w:rsid w:val="00A21C91"/>
    <w:rsid w:val="00A24C2C"/>
    <w:rsid w:val="00A24DCE"/>
    <w:rsid w:val="00A30081"/>
    <w:rsid w:val="00A33137"/>
    <w:rsid w:val="00A40643"/>
    <w:rsid w:val="00A43423"/>
    <w:rsid w:val="00A434BA"/>
    <w:rsid w:val="00A43EBB"/>
    <w:rsid w:val="00A475CB"/>
    <w:rsid w:val="00A532B6"/>
    <w:rsid w:val="00A561F8"/>
    <w:rsid w:val="00A57C00"/>
    <w:rsid w:val="00A60996"/>
    <w:rsid w:val="00A636CF"/>
    <w:rsid w:val="00A6620C"/>
    <w:rsid w:val="00A723FE"/>
    <w:rsid w:val="00A7282B"/>
    <w:rsid w:val="00A73D7D"/>
    <w:rsid w:val="00A76008"/>
    <w:rsid w:val="00A819CB"/>
    <w:rsid w:val="00A833F7"/>
    <w:rsid w:val="00A87905"/>
    <w:rsid w:val="00A93FCB"/>
    <w:rsid w:val="00A95F9B"/>
    <w:rsid w:val="00A971C7"/>
    <w:rsid w:val="00AA5497"/>
    <w:rsid w:val="00AA7853"/>
    <w:rsid w:val="00AC29E1"/>
    <w:rsid w:val="00AC481A"/>
    <w:rsid w:val="00AC6A66"/>
    <w:rsid w:val="00AC71E8"/>
    <w:rsid w:val="00AD0D0F"/>
    <w:rsid w:val="00AD2178"/>
    <w:rsid w:val="00AD6F7D"/>
    <w:rsid w:val="00AD7577"/>
    <w:rsid w:val="00AE421F"/>
    <w:rsid w:val="00AE50D0"/>
    <w:rsid w:val="00AE7E03"/>
    <w:rsid w:val="00AF3CF0"/>
    <w:rsid w:val="00AF67FD"/>
    <w:rsid w:val="00B0145A"/>
    <w:rsid w:val="00B04C6B"/>
    <w:rsid w:val="00B07766"/>
    <w:rsid w:val="00B07DE0"/>
    <w:rsid w:val="00B07E76"/>
    <w:rsid w:val="00B13C89"/>
    <w:rsid w:val="00B13D29"/>
    <w:rsid w:val="00B13F63"/>
    <w:rsid w:val="00B21204"/>
    <w:rsid w:val="00B2199D"/>
    <w:rsid w:val="00B22726"/>
    <w:rsid w:val="00B237E5"/>
    <w:rsid w:val="00B2443C"/>
    <w:rsid w:val="00B25F12"/>
    <w:rsid w:val="00B25FA1"/>
    <w:rsid w:val="00B361F1"/>
    <w:rsid w:val="00B37287"/>
    <w:rsid w:val="00B43ACC"/>
    <w:rsid w:val="00B44BBA"/>
    <w:rsid w:val="00B47324"/>
    <w:rsid w:val="00B47E19"/>
    <w:rsid w:val="00B52DE5"/>
    <w:rsid w:val="00B5436B"/>
    <w:rsid w:val="00B544E0"/>
    <w:rsid w:val="00B60390"/>
    <w:rsid w:val="00B64415"/>
    <w:rsid w:val="00B647B8"/>
    <w:rsid w:val="00B65CE5"/>
    <w:rsid w:val="00B71065"/>
    <w:rsid w:val="00B7124D"/>
    <w:rsid w:val="00B72E5C"/>
    <w:rsid w:val="00B75A42"/>
    <w:rsid w:val="00B83706"/>
    <w:rsid w:val="00B83F66"/>
    <w:rsid w:val="00B85DDC"/>
    <w:rsid w:val="00B878EE"/>
    <w:rsid w:val="00B96DCD"/>
    <w:rsid w:val="00B9712D"/>
    <w:rsid w:val="00BA09F3"/>
    <w:rsid w:val="00BA185B"/>
    <w:rsid w:val="00BA57B2"/>
    <w:rsid w:val="00BA6106"/>
    <w:rsid w:val="00BD0360"/>
    <w:rsid w:val="00BD1068"/>
    <w:rsid w:val="00BD367C"/>
    <w:rsid w:val="00BE09B4"/>
    <w:rsid w:val="00BE0DBB"/>
    <w:rsid w:val="00BE1389"/>
    <w:rsid w:val="00BE163F"/>
    <w:rsid w:val="00BE1F37"/>
    <w:rsid w:val="00BE5D5A"/>
    <w:rsid w:val="00BF0A93"/>
    <w:rsid w:val="00BF1134"/>
    <w:rsid w:val="00BF1E29"/>
    <w:rsid w:val="00BF6E91"/>
    <w:rsid w:val="00BF75F3"/>
    <w:rsid w:val="00C00743"/>
    <w:rsid w:val="00C01F08"/>
    <w:rsid w:val="00C050C2"/>
    <w:rsid w:val="00C10CE7"/>
    <w:rsid w:val="00C11F0E"/>
    <w:rsid w:val="00C13087"/>
    <w:rsid w:val="00C137F1"/>
    <w:rsid w:val="00C13A5F"/>
    <w:rsid w:val="00C14ABC"/>
    <w:rsid w:val="00C16CF2"/>
    <w:rsid w:val="00C17EA8"/>
    <w:rsid w:val="00C17FF7"/>
    <w:rsid w:val="00C22E29"/>
    <w:rsid w:val="00C2348E"/>
    <w:rsid w:val="00C30370"/>
    <w:rsid w:val="00C33D03"/>
    <w:rsid w:val="00C36A16"/>
    <w:rsid w:val="00C426C0"/>
    <w:rsid w:val="00C42BBF"/>
    <w:rsid w:val="00C43207"/>
    <w:rsid w:val="00C46378"/>
    <w:rsid w:val="00C4653D"/>
    <w:rsid w:val="00C50110"/>
    <w:rsid w:val="00C51E03"/>
    <w:rsid w:val="00C56102"/>
    <w:rsid w:val="00C60916"/>
    <w:rsid w:val="00C64622"/>
    <w:rsid w:val="00C64632"/>
    <w:rsid w:val="00C64A8F"/>
    <w:rsid w:val="00C6576F"/>
    <w:rsid w:val="00C6604A"/>
    <w:rsid w:val="00C67266"/>
    <w:rsid w:val="00C7041A"/>
    <w:rsid w:val="00C70596"/>
    <w:rsid w:val="00C72CC3"/>
    <w:rsid w:val="00C812BD"/>
    <w:rsid w:val="00C82C61"/>
    <w:rsid w:val="00C83257"/>
    <w:rsid w:val="00C85613"/>
    <w:rsid w:val="00C85A61"/>
    <w:rsid w:val="00C86433"/>
    <w:rsid w:val="00C90D85"/>
    <w:rsid w:val="00C927C7"/>
    <w:rsid w:val="00C93C96"/>
    <w:rsid w:val="00CA065E"/>
    <w:rsid w:val="00CA0954"/>
    <w:rsid w:val="00CA0C3B"/>
    <w:rsid w:val="00CA3710"/>
    <w:rsid w:val="00CA3740"/>
    <w:rsid w:val="00CA6BB6"/>
    <w:rsid w:val="00CB1148"/>
    <w:rsid w:val="00CB15EB"/>
    <w:rsid w:val="00CB4346"/>
    <w:rsid w:val="00CB48FF"/>
    <w:rsid w:val="00CB756C"/>
    <w:rsid w:val="00CC0F9E"/>
    <w:rsid w:val="00CC1CF6"/>
    <w:rsid w:val="00CC2257"/>
    <w:rsid w:val="00CC5012"/>
    <w:rsid w:val="00CC7D86"/>
    <w:rsid w:val="00CD0557"/>
    <w:rsid w:val="00CD0633"/>
    <w:rsid w:val="00CD143B"/>
    <w:rsid w:val="00CD2B47"/>
    <w:rsid w:val="00CD45F5"/>
    <w:rsid w:val="00CE0A36"/>
    <w:rsid w:val="00CE0B06"/>
    <w:rsid w:val="00CE4821"/>
    <w:rsid w:val="00CE57A2"/>
    <w:rsid w:val="00CF10FE"/>
    <w:rsid w:val="00CF5169"/>
    <w:rsid w:val="00D0732C"/>
    <w:rsid w:val="00D13A72"/>
    <w:rsid w:val="00D1422A"/>
    <w:rsid w:val="00D1590D"/>
    <w:rsid w:val="00D1793A"/>
    <w:rsid w:val="00D2205A"/>
    <w:rsid w:val="00D23B1F"/>
    <w:rsid w:val="00D249BA"/>
    <w:rsid w:val="00D24A73"/>
    <w:rsid w:val="00D26B06"/>
    <w:rsid w:val="00D27928"/>
    <w:rsid w:val="00D31485"/>
    <w:rsid w:val="00D3236F"/>
    <w:rsid w:val="00D33C68"/>
    <w:rsid w:val="00D343F9"/>
    <w:rsid w:val="00D35583"/>
    <w:rsid w:val="00D361A9"/>
    <w:rsid w:val="00D36B70"/>
    <w:rsid w:val="00D40719"/>
    <w:rsid w:val="00D42059"/>
    <w:rsid w:val="00D453DC"/>
    <w:rsid w:val="00D47F58"/>
    <w:rsid w:val="00D51235"/>
    <w:rsid w:val="00D530BE"/>
    <w:rsid w:val="00D5748A"/>
    <w:rsid w:val="00D65C07"/>
    <w:rsid w:val="00D65FBB"/>
    <w:rsid w:val="00D67D80"/>
    <w:rsid w:val="00D732C1"/>
    <w:rsid w:val="00D770F4"/>
    <w:rsid w:val="00D81D27"/>
    <w:rsid w:val="00D82755"/>
    <w:rsid w:val="00D84C29"/>
    <w:rsid w:val="00D8543A"/>
    <w:rsid w:val="00D85E5E"/>
    <w:rsid w:val="00D86943"/>
    <w:rsid w:val="00D87287"/>
    <w:rsid w:val="00D9124B"/>
    <w:rsid w:val="00D912A5"/>
    <w:rsid w:val="00D91DE6"/>
    <w:rsid w:val="00D946F0"/>
    <w:rsid w:val="00DA1A1E"/>
    <w:rsid w:val="00DA1B8B"/>
    <w:rsid w:val="00DA4E52"/>
    <w:rsid w:val="00DA57C0"/>
    <w:rsid w:val="00DA6573"/>
    <w:rsid w:val="00DA6A85"/>
    <w:rsid w:val="00DA721A"/>
    <w:rsid w:val="00DA7FE8"/>
    <w:rsid w:val="00DB071B"/>
    <w:rsid w:val="00DB43B6"/>
    <w:rsid w:val="00DB4E7C"/>
    <w:rsid w:val="00DC04AB"/>
    <w:rsid w:val="00DC04FD"/>
    <w:rsid w:val="00DC4D00"/>
    <w:rsid w:val="00DC4D47"/>
    <w:rsid w:val="00DC796B"/>
    <w:rsid w:val="00DD0203"/>
    <w:rsid w:val="00DD07C3"/>
    <w:rsid w:val="00DD3AA8"/>
    <w:rsid w:val="00DE2BA4"/>
    <w:rsid w:val="00DE4AB7"/>
    <w:rsid w:val="00DE5F60"/>
    <w:rsid w:val="00DF22E0"/>
    <w:rsid w:val="00DF4471"/>
    <w:rsid w:val="00DF44EC"/>
    <w:rsid w:val="00DF6BB5"/>
    <w:rsid w:val="00E03E1F"/>
    <w:rsid w:val="00E05BCE"/>
    <w:rsid w:val="00E063D6"/>
    <w:rsid w:val="00E109E7"/>
    <w:rsid w:val="00E10F55"/>
    <w:rsid w:val="00E11601"/>
    <w:rsid w:val="00E141DD"/>
    <w:rsid w:val="00E22B07"/>
    <w:rsid w:val="00E27AF7"/>
    <w:rsid w:val="00E305A3"/>
    <w:rsid w:val="00E3308E"/>
    <w:rsid w:val="00E3496E"/>
    <w:rsid w:val="00E373CF"/>
    <w:rsid w:val="00E41155"/>
    <w:rsid w:val="00E42F33"/>
    <w:rsid w:val="00E43CF8"/>
    <w:rsid w:val="00E43F7A"/>
    <w:rsid w:val="00E4792F"/>
    <w:rsid w:val="00E5276D"/>
    <w:rsid w:val="00E54439"/>
    <w:rsid w:val="00E55F9C"/>
    <w:rsid w:val="00E560C5"/>
    <w:rsid w:val="00E57003"/>
    <w:rsid w:val="00E618FB"/>
    <w:rsid w:val="00E62239"/>
    <w:rsid w:val="00E7394A"/>
    <w:rsid w:val="00E748EE"/>
    <w:rsid w:val="00E74A9F"/>
    <w:rsid w:val="00E77627"/>
    <w:rsid w:val="00E77C73"/>
    <w:rsid w:val="00E815EE"/>
    <w:rsid w:val="00E82328"/>
    <w:rsid w:val="00E829F2"/>
    <w:rsid w:val="00E82EC3"/>
    <w:rsid w:val="00E8446C"/>
    <w:rsid w:val="00E90AE0"/>
    <w:rsid w:val="00E90FCA"/>
    <w:rsid w:val="00E96A6A"/>
    <w:rsid w:val="00E96DE3"/>
    <w:rsid w:val="00E97287"/>
    <w:rsid w:val="00EA084E"/>
    <w:rsid w:val="00EA3B47"/>
    <w:rsid w:val="00EA67E1"/>
    <w:rsid w:val="00EB1410"/>
    <w:rsid w:val="00EB2E98"/>
    <w:rsid w:val="00EB2EC7"/>
    <w:rsid w:val="00EB53C4"/>
    <w:rsid w:val="00EB6B0B"/>
    <w:rsid w:val="00ED0621"/>
    <w:rsid w:val="00ED35A4"/>
    <w:rsid w:val="00ED3747"/>
    <w:rsid w:val="00ED4FAB"/>
    <w:rsid w:val="00EE0904"/>
    <w:rsid w:val="00EE3596"/>
    <w:rsid w:val="00EE4F94"/>
    <w:rsid w:val="00EF4217"/>
    <w:rsid w:val="00EF5248"/>
    <w:rsid w:val="00F00E96"/>
    <w:rsid w:val="00F030F1"/>
    <w:rsid w:val="00F06E60"/>
    <w:rsid w:val="00F07DA8"/>
    <w:rsid w:val="00F123C7"/>
    <w:rsid w:val="00F12D7E"/>
    <w:rsid w:val="00F14307"/>
    <w:rsid w:val="00F14F81"/>
    <w:rsid w:val="00F16353"/>
    <w:rsid w:val="00F24920"/>
    <w:rsid w:val="00F27A9F"/>
    <w:rsid w:val="00F30FD0"/>
    <w:rsid w:val="00F33C5E"/>
    <w:rsid w:val="00F346A8"/>
    <w:rsid w:val="00F40503"/>
    <w:rsid w:val="00F41915"/>
    <w:rsid w:val="00F423C6"/>
    <w:rsid w:val="00F4459E"/>
    <w:rsid w:val="00F4697A"/>
    <w:rsid w:val="00F50649"/>
    <w:rsid w:val="00F50CDA"/>
    <w:rsid w:val="00F51D36"/>
    <w:rsid w:val="00F53FD4"/>
    <w:rsid w:val="00F55BD9"/>
    <w:rsid w:val="00F62658"/>
    <w:rsid w:val="00F6444D"/>
    <w:rsid w:val="00F64E6A"/>
    <w:rsid w:val="00F66B65"/>
    <w:rsid w:val="00F75AC6"/>
    <w:rsid w:val="00F81046"/>
    <w:rsid w:val="00F85DA5"/>
    <w:rsid w:val="00F870CC"/>
    <w:rsid w:val="00F97643"/>
    <w:rsid w:val="00FA0F90"/>
    <w:rsid w:val="00FA1A1C"/>
    <w:rsid w:val="00FA56A3"/>
    <w:rsid w:val="00FA601E"/>
    <w:rsid w:val="00FB15BF"/>
    <w:rsid w:val="00FB4CA8"/>
    <w:rsid w:val="00FB602B"/>
    <w:rsid w:val="00FC11E1"/>
    <w:rsid w:val="00FC1970"/>
    <w:rsid w:val="00FC35A2"/>
    <w:rsid w:val="00FC7288"/>
    <w:rsid w:val="00FC773C"/>
    <w:rsid w:val="00FD1915"/>
    <w:rsid w:val="00FD4933"/>
    <w:rsid w:val="00FD4F29"/>
    <w:rsid w:val="00FD5F38"/>
    <w:rsid w:val="00FD7DCF"/>
    <w:rsid w:val="00FE0025"/>
    <w:rsid w:val="00FE277D"/>
    <w:rsid w:val="00FE4DDB"/>
    <w:rsid w:val="00FE65CC"/>
    <w:rsid w:val="00FF2E27"/>
    <w:rsid w:val="00FF4176"/>
    <w:rsid w:val="00FF4489"/>
    <w:rsid w:val="00FF637D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pPr>
      <w:ind w:left="420"/>
      <w:jc w:val="both"/>
    </w:pPr>
    <w:rPr>
      <w:lang w:eastAsia="el-GR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rPr>
      <w:b/>
      <w:bCs/>
    </w:rPr>
  </w:style>
  <w:style w:type="paragraph" w:styleId="a6">
    <w:name w:val="Balloon Text"/>
    <w:basedOn w:val="a"/>
    <w:semiHidden/>
    <w:rsid w:val="00F53FD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30081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A30081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A30081"/>
    <w:rPr>
      <w:b/>
      <w:bCs/>
      <w:sz w:val="22"/>
      <w:szCs w:val="24"/>
      <w:lang w:eastAsia="en-US"/>
    </w:rPr>
  </w:style>
  <w:style w:type="character" w:customStyle="1" w:styleId="Char0">
    <w:name w:val="Υποσέλιδο Char"/>
    <w:basedOn w:val="a0"/>
    <w:link w:val="a4"/>
    <w:rsid w:val="00A30081"/>
    <w:rPr>
      <w:rFonts w:ascii="Arial" w:hAnsi="Arial"/>
      <w:sz w:val="22"/>
      <w:szCs w:val="22"/>
    </w:rPr>
  </w:style>
  <w:style w:type="table" w:styleId="a7">
    <w:name w:val="Table Grid"/>
    <w:basedOn w:val="a1"/>
    <w:uiPriority w:val="59"/>
    <w:rsid w:val="00035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rsid w:val="002E4776"/>
    <w:pPr>
      <w:spacing w:after="120" w:line="480" w:lineRule="auto"/>
    </w:pPr>
    <w:rPr>
      <w:lang w:eastAsia="el-GR"/>
    </w:rPr>
  </w:style>
  <w:style w:type="character" w:customStyle="1" w:styleId="2Char0">
    <w:name w:val="Σώμα κείμενου 2 Char"/>
    <w:basedOn w:val="a0"/>
    <w:link w:val="20"/>
    <w:rsid w:val="002E4776"/>
    <w:rPr>
      <w:sz w:val="24"/>
      <w:szCs w:val="24"/>
    </w:rPr>
  </w:style>
  <w:style w:type="paragraph" w:styleId="a8">
    <w:name w:val="List Paragraph"/>
    <w:basedOn w:val="a"/>
    <w:uiPriority w:val="34"/>
    <w:qFormat/>
    <w:rsid w:val="00C64622"/>
    <w:pPr>
      <w:ind w:left="720"/>
    </w:pPr>
    <w:rPr>
      <w:rFonts w:ascii="Calibri" w:eastAsia="Calibri" w:hAnsi="Calibri"/>
      <w:sz w:val="22"/>
      <w:szCs w:val="22"/>
      <w:lang w:eastAsia="el-GR"/>
    </w:rPr>
  </w:style>
  <w:style w:type="character" w:customStyle="1" w:styleId="Char">
    <w:name w:val="Σώμα κείμενου με εσοχή Char"/>
    <w:basedOn w:val="a0"/>
    <w:link w:val="a3"/>
    <w:rsid w:val="00EB2EC7"/>
    <w:rPr>
      <w:sz w:val="24"/>
      <w:szCs w:val="24"/>
    </w:rPr>
  </w:style>
  <w:style w:type="paragraph" w:styleId="Web">
    <w:name w:val="Normal (Web)"/>
    <w:basedOn w:val="a"/>
    <w:unhideWhenUsed/>
    <w:rsid w:val="00B44BBA"/>
    <w:pPr>
      <w:spacing w:before="100" w:beforeAutospacing="1" w:after="119"/>
    </w:pPr>
    <w:rPr>
      <w:lang w:eastAsia="el-GR"/>
    </w:rPr>
  </w:style>
  <w:style w:type="paragraph" w:customStyle="1" w:styleId="Default">
    <w:name w:val="Default"/>
    <w:rsid w:val="008949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144D0E"/>
    <w:rPr>
      <w:color w:val="0000FF"/>
      <w:u w:val="single"/>
    </w:rPr>
  </w:style>
  <w:style w:type="character" w:customStyle="1" w:styleId="a9">
    <w:name w:val="Σώμα κειμένου_"/>
    <w:basedOn w:val="a0"/>
    <w:link w:val="30"/>
    <w:rsid w:val="00FE0025"/>
    <w:rPr>
      <w:rFonts w:ascii="Tahoma" w:eastAsia="Tahoma" w:hAnsi="Tahoma" w:cs="Tahoma"/>
      <w:shd w:val="clear" w:color="auto" w:fill="FFFFFF"/>
    </w:rPr>
  </w:style>
  <w:style w:type="paragraph" w:customStyle="1" w:styleId="30">
    <w:name w:val="Σώμα κειμένου3"/>
    <w:basedOn w:val="a"/>
    <w:link w:val="a9"/>
    <w:rsid w:val="00FE0025"/>
    <w:pPr>
      <w:widowControl w:val="0"/>
      <w:shd w:val="clear" w:color="auto" w:fill="FFFFFF"/>
      <w:spacing w:before="240" w:line="264" w:lineRule="exact"/>
      <w:ind w:hanging="1540"/>
      <w:jc w:val="both"/>
    </w:pPr>
    <w:rPr>
      <w:rFonts w:ascii="Tahoma" w:eastAsia="Tahoma" w:hAnsi="Tahoma" w:cs="Tahoma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424514/" TargetMode="External"/><Relationship Id="rId3" Type="http://schemas.openxmlformats.org/officeDocument/2006/relationships/styles" Target="styles.xml"/><Relationship Id="rId7" Type="http://schemas.openxmlformats.org/officeDocument/2006/relationships/hyperlink" Target="https://dimosnet.gr/blog/laws/4237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40779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7642-5FFD-4900-9701-DB936FB5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fdvxc</Company>
  <LinksUpToDate>false</LinksUpToDate>
  <CharactersWithSpaces>6234</CharactersWithSpaces>
  <SharedDoc>false</SharedDoc>
  <HLinks>
    <vt:vector size="18" baseType="variant">
      <vt:variant>
        <vt:i4>5177353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https://dimosnet.gr/blog/laws/407792/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https://dimosnet.gr/blog/laws/424514/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https://dimosnet.gr/blog/laws/423797/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voikonomou</cp:lastModifiedBy>
  <cp:revision>2</cp:revision>
  <cp:lastPrinted>2021-01-21T10:46:00Z</cp:lastPrinted>
  <dcterms:created xsi:type="dcterms:W3CDTF">2021-01-21T15:06:00Z</dcterms:created>
  <dcterms:modified xsi:type="dcterms:W3CDTF">2021-01-21T15:06:00Z</dcterms:modified>
</cp:coreProperties>
</file>